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14" w:rsidRDefault="00D46F8F" w:rsidP="00776014">
      <w:pPr>
        <w:rPr>
          <w:sz w:val="26"/>
          <w:szCs w:val="20"/>
        </w:rPr>
      </w:pPr>
      <w:r>
        <w:rPr>
          <w:noProof/>
        </w:rPr>
        <w:drawing>
          <wp:inline distT="0" distB="0" distL="0" distR="0" wp14:anchorId="082D8505" wp14:editId="5554C138">
            <wp:extent cx="5939790" cy="7261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6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76014">
        <w:rPr>
          <w:sz w:val="26"/>
          <w:szCs w:val="20"/>
        </w:rPr>
        <w:br w:type="page"/>
      </w:r>
    </w:p>
    <w:p w:rsidR="00776014" w:rsidRDefault="00776014" w:rsidP="00776014">
      <w:pPr>
        <w:rPr>
          <w:sz w:val="26"/>
          <w:szCs w:val="26"/>
        </w:rPr>
      </w:pPr>
    </w:p>
    <w:p w:rsidR="00776014" w:rsidRDefault="00776014" w:rsidP="00776014">
      <w:pPr>
        <w:tabs>
          <w:tab w:val="left" w:pos="6237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</w:t>
      </w:r>
      <w:r w:rsidRPr="007B6337">
        <w:rPr>
          <w:sz w:val="26"/>
          <w:szCs w:val="26"/>
        </w:rPr>
        <w:t>риказ</w:t>
      </w:r>
      <w:r>
        <w:rPr>
          <w:sz w:val="26"/>
          <w:szCs w:val="26"/>
        </w:rPr>
        <w:t>у</w:t>
      </w:r>
      <w:r w:rsidRPr="007B6337">
        <w:rPr>
          <w:sz w:val="26"/>
          <w:szCs w:val="26"/>
        </w:rPr>
        <w:t xml:space="preserve"> </w:t>
      </w:r>
    </w:p>
    <w:p w:rsidR="00776014" w:rsidRDefault="00776014" w:rsidP="00776014">
      <w:pPr>
        <w:tabs>
          <w:tab w:val="left" w:pos="6237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МКОУДО «ЦРТДЮ»</w:t>
      </w:r>
    </w:p>
    <w:p w:rsidR="00776014" w:rsidRDefault="00776014" w:rsidP="00776014">
      <w:pPr>
        <w:tabs>
          <w:tab w:val="left" w:pos="6237"/>
        </w:tabs>
        <w:jc w:val="right"/>
        <w:rPr>
          <w:sz w:val="26"/>
          <w:szCs w:val="26"/>
        </w:rPr>
      </w:pPr>
      <w:r w:rsidRPr="007B6337">
        <w:rPr>
          <w:sz w:val="26"/>
          <w:szCs w:val="26"/>
        </w:rPr>
        <w:t xml:space="preserve">от </w:t>
      </w:r>
      <w:r w:rsidR="0028701C">
        <w:rPr>
          <w:sz w:val="26"/>
          <w:szCs w:val="26"/>
        </w:rPr>
        <w:t>«22</w:t>
      </w:r>
      <w:r>
        <w:rPr>
          <w:sz w:val="26"/>
          <w:szCs w:val="26"/>
        </w:rPr>
        <w:t xml:space="preserve">» декабря </w:t>
      </w:r>
      <w:r w:rsidRPr="007B633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7B6337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№ </w:t>
      </w:r>
      <w:r w:rsidR="0028701C">
        <w:rPr>
          <w:sz w:val="26"/>
          <w:szCs w:val="26"/>
        </w:rPr>
        <w:t>30-од</w:t>
      </w:r>
      <w:r>
        <w:rPr>
          <w:sz w:val="26"/>
          <w:szCs w:val="26"/>
        </w:rPr>
        <w:t xml:space="preserve"> </w:t>
      </w:r>
      <w:r w:rsidRPr="007B6337">
        <w:rPr>
          <w:sz w:val="26"/>
          <w:szCs w:val="26"/>
        </w:rPr>
        <w:t xml:space="preserve"> </w:t>
      </w:r>
    </w:p>
    <w:p w:rsidR="00776014" w:rsidRDefault="00776014" w:rsidP="00776014">
      <w:pPr>
        <w:tabs>
          <w:tab w:val="left" w:pos="6237"/>
        </w:tabs>
        <w:jc w:val="center"/>
        <w:rPr>
          <w:b/>
          <w:sz w:val="26"/>
          <w:szCs w:val="26"/>
        </w:rPr>
      </w:pPr>
    </w:p>
    <w:p w:rsidR="00776014" w:rsidRDefault="00776014" w:rsidP="00776014">
      <w:pPr>
        <w:tabs>
          <w:tab w:val="left" w:pos="6237"/>
        </w:tabs>
        <w:jc w:val="center"/>
        <w:rPr>
          <w:b/>
          <w:sz w:val="26"/>
          <w:szCs w:val="26"/>
        </w:rPr>
      </w:pPr>
      <w:r w:rsidRPr="00851D01">
        <w:rPr>
          <w:b/>
          <w:sz w:val="26"/>
          <w:szCs w:val="26"/>
        </w:rPr>
        <w:t xml:space="preserve">Положение об учётной политике </w:t>
      </w:r>
    </w:p>
    <w:p w:rsidR="00776014" w:rsidRDefault="00776014" w:rsidP="00776014">
      <w:pPr>
        <w:tabs>
          <w:tab w:val="left" w:pos="6237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>Муниципального казенного образовательного учреждения</w:t>
      </w:r>
      <w:r w:rsidRPr="003D6B54">
        <w:rPr>
          <w:sz w:val="26"/>
          <w:szCs w:val="26"/>
        </w:rPr>
        <w:t xml:space="preserve"> дополнительного образования  "Центр развития творчества детей и юношества" Хвастовичского района Калужской области</w:t>
      </w:r>
    </w:p>
    <w:p w:rsidR="00776014" w:rsidRPr="00851D01" w:rsidRDefault="00776014" w:rsidP="00776014">
      <w:pPr>
        <w:tabs>
          <w:tab w:val="left" w:pos="6237"/>
        </w:tabs>
        <w:jc w:val="center"/>
        <w:rPr>
          <w:b/>
          <w:sz w:val="26"/>
          <w:szCs w:val="26"/>
        </w:rPr>
      </w:pPr>
    </w:p>
    <w:p w:rsidR="00776014" w:rsidRDefault="00776014" w:rsidP="00776014">
      <w:pPr>
        <w:tabs>
          <w:tab w:val="left" w:pos="6237"/>
        </w:tabs>
        <w:rPr>
          <w:b/>
          <w:sz w:val="26"/>
          <w:szCs w:val="26"/>
        </w:rPr>
      </w:pPr>
    </w:p>
    <w:p w:rsidR="00776014" w:rsidRPr="00851D01" w:rsidRDefault="00FA373C" w:rsidP="00776014">
      <w:pPr>
        <w:tabs>
          <w:tab w:val="left" w:pos="6237"/>
        </w:tabs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776014" w:rsidRPr="00851D01">
        <w:rPr>
          <w:b/>
          <w:sz w:val="26"/>
          <w:szCs w:val="26"/>
        </w:rPr>
        <w:t>1.</w:t>
      </w:r>
      <w:r w:rsidR="00776014">
        <w:rPr>
          <w:b/>
          <w:sz w:val="26"/>
          <w:szCs w:val="26"/>
        </w:rPr>
        <w:t> </w:t>
      </w:r>
      <w:r w:rsidR="00776014" w:rsidRPr="00851D01">
        <w:rPr>
          <w:b/>
          <w:sz w:val="26"/>
          <w:szCs w:val="26"/>
        </w:rPr>
        <w:t>Общие положения</w:t>
      </w:r>
    </w:p>
    <w:p w:rsidR="00776014" w:rsidRPr="007B6337" w:rsidRDefault="00FA373C" w:rsidP="00776014">
      <w:pPr>
        <w:tabs>
          <w:tab w:val="left" w:pos="623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776014" w:rsidRDefault="00776014" w:rsidP="00776014">
      <w:pPr>
        <w:tabs>
          <w:tab w:val="left" w:pos="6237"/>
        </w:tabs>
        <w:jc w:val="right"/>
        <w:rPr>
          <w:sz w:val="26"/>
          <w:szCs w:val="26"/>
        </w:rPr>
      </w:pPr>
      <w:r>
        <w:rPr>
          <w:sz w:val="26"/>
          <w:szCs w:val="26"/>
        </w:rPr>
        <w:t>1.1. </w:t>
      </w:r>
      <w:r w:rsidRPr="007B6337">
        <w:rPr>
          <w:sz w:val="26"/>
          <w:szCs w:val="26"/>
        </w:rPr>
        <w:t>Настоящ</w:t>
      </w:r>
      <w:r>
        <w:rPr>
          <w:sz w:val="26"/>
          <w:szCs w:val="26"/>
        </w:rPr>
        <w:t xml:space="preserve">ее Положение об </w:t>
      </w:r>
      <w:r w:rsidRPr="007B6337">
        <w:rPr>
          <w:sz w:val="26"/>
          <w:szCs w:val="26"/>
        </w:rPr>
        <w:t>учетн</w:t>
      </w:r>
      <w:r>
        <w:rPr>
          <w:sz w:val="26"/>
          <w:szCs w:val="26"/>
        </w:rPr>
        <w:t xml:space="preserve">ой </w:t>
      </w:r>
      <w:r w:rsidRPr="007B6337">
        <w:rPr>
          <w:sz w:val="26"/>
          <w:szCs w:val="26"/>
        </w:rPr>
        <w:t>политик</w:t>
      </w:r>
      <w:r>
        <w:rPr>
          <w:sz w:val="26"/>
          <w:szCs w:val="26"/>
        </w:rPr>
        <w:t>е Муниципального казенного образовательного учреждения</w:t>
      </w:r>
      <w:r w:rsidRPr="003D6B54">
        <w:rPr>
          <w:sz w:val="26"/>
          <w:szCs w:val="26"/>
        </w:rPr>
        <w:t xml:space="preserve"> дополнительного образования  "Центр развития творчества детей и юношества" Хвастовичского района Калужской области</w:t>
      </w:r>
    </w:p>
    <w:p w:rsidR="00776014" w:rsidRPr="007B6337" w:rsidRDefault="00776014" w:rsidP="00776014">
      <w:pPr>
        <w:pStyle w:val="21"/>
        <w:spacing w:line="240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(далее – Положение) </w:t>
      </w:r>
      <w:r w:rsidRPr="007B6337">
        <w:rPr>
          <w:rFonts w:ascii="Times New Roman" w:hAnsi="Times New Roman"/>
          <w:sz w:val="26"/>
          <w:szCs w:val="26"/>
        </w:rPr>
        <w:t>предназначен</w:t>
      </w:r>
      <w:r>
        <w:rPr>
          <w:rFonts w:ascii="Times New Roman" w:hAnsi="Times New Roman"/>
          <w:sz w:val="26"/>
          <w:szCs w:val="26"/>
        </w:rPr>
        <w:t>о</w:t>
      </w:r>
      <w:r w:rsidRPr="007B6337">
        <w:rPr>
          <w:rFonts w:ascii="Times New Roman" w:hAnsi="Times New Roman"/>
          <w:sz w:val="26"/>
          <w:szCs w:val="26"/>
        </w:rPr>
        <w:t xml:space="preserve"> для формирования полной и достоверной информации о финансовом, имущественном положении и финансовых результатах деятельности </w:t>
      </w:r>
      <w:r>
        <w:rPr>
          <w:rFonts w:ascii="Times New Roman" w:hAnsi="Times New Roman"/>
          <w:sz w:val="26"/>
          <w:szCs w:val="26"/>
        </w:rPr>
        <w:t xml:space="preserve"> (далее – МКОУДО «ЦРТДЮ»).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7B6337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ее</w:t>
      </w:r>
      <w:r w:rsidRPr="007B63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Положение</w:t>
      </w:r>
      <w:r w:rsidRPr="007B6337">
        <w:rPr>
          <w:rFonts w:ascii="Times New Roman" w:hAnsi="Times New Roman"/>
          <w:sz w:val="26"/>
          <w:szCs w:val="26"/>
        </w:rPr>
        <w:t xml:space="preserve"> разработан</w:t>
      </w:r>
      <w:r>
        <w:rPr>
          <w:rFonts w:ascii="Times New Roman" w:hAnsi="Times New Roman"/>
          <w:sz w:val="26"/>
          <w:szCs w:val="26"/>
        </w:rPr>
        <w:t>о</w:t>
      </w:r>
      <w:r w:rsidRPr="007B6337">
        <w:rPr>
          <w:rFonts w:ascii="Times New Roman" w:hAnsi="Times New Roman"/>
          <w:sz w:val="26"/>
          <w:szCs w:val="26"/>
        </w:rPr>
        <w:t xml:space="preserve"> на основании и с учетом требований и принципов, изложенных в следующих нормативн</w:t>
      </w:r>
      <w:r>
        <w:rPr>
          <w:rFonts w:ascii="Times New Roman" w:hAnsi="Times New Roman"/>
          <w:sz w:val="26"/>
          <w:szCs w:val="26"/>
        </w:rPr>
        <w:t>о-правовых</w:t>
      </w:r>
      <w:r w:rsidRPr="007B6337">
        <w:rPr>
          <w:rFonts w:ascii="Times New Roman" w:hAnsi="Times New Roman"/>
          <w:sz w:val="26"/>
          <w:szCs w:val="26"/>
        </w:rPr>
        <w:t xml:space="preserve"> документах: 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Федеральный закон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 бухгалтерском учете</w:t>
      </w:r>
      <w:r>
        <w:rPr>
          <w:rFonts w:ascii="Times New Roman" w:hAnsi="Times New Roman"/>
          <w:sz w:val="26"/>
          <w:szCs w:val="26"/>
        </w:rPr>
        <w:t>» от 06.12.2011</w:t>
      </w:r>
      <w:r w:rsidRPr="007B63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402-ФЗ (далее – Закон 402-ФЗ)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31.12.2016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256н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Концептуальные основы бухгалтерского учета и отчетности организаций государственного сектора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</w:t>
      </w:r>
      <w:r>
        <w:rPr>
          <w:rFonts w:ascii="Times New Roman" w:hAnsi="Times New Roman"/>
          <w:sz w:val="26"/>
          <w:szCs w:val="26"/>
        </w:rPr>
        <w:t xml:space="preserve"> № 256</w:t>
      </w:r>
      <w:r w:rsidRPr="007B6337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31.12.2016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257н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Основные средства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257н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31.12.2016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258н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Аренда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258н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31.12.2016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259н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Обесценение активов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259н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31.12.2016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260н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Представление бухгалтерской (финансовой</w:t>
      </w:r>
      <w:r>
        <w:rPr>
          <w:rFonts w:ascii="Times New Roman" w:hAnsi="Times New Roman"/>
          <w:sz w:val="26"/>
          <w:szCs w:val="26"/>
        </w:rPr>
        <w:t>);</w:t>
      </w:r>
      <w:r w:rsidRPr="007B6337">
        <w:rPr>
          <w:rFonts w:ascii="Times New Roman" w:hAnsi="Times New Roman"/>
          <w:sz w:val="26"/>
          <w:szCs w:val="26"/>
        </w:rPr>
        <w:t xml:space="preserve"> отчетности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260н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30.12.2017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274н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Учетная политика, оценочные значения и ошибки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274н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30.12.2017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275н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</w:t>
      </w:r>
      <w:r w:rsidRPr="007B6337">
        <w:rPr>
          <w:rFonts w:ascii="Times New Roman" w:hAnsi="Times New Roman"/>
          <w:sz w:val="26"/>
          <w:szCs w:val="26"/>
        </w:rPr>
        <w:lastRenderedPageBreak/>
        <w:t xml:space="preserve">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События после отчетной даты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275н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30.12.2017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278н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Отчет о движении денежных средств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278н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27.02.2018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32н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Доходы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32н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30.05.2018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122н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Влияние изменений курсов иностранных валют</w:t>
      </w:r>
      <w:r>
        <w:rPr>
          <w:rFonts w:ascii="Times New Roman" w:hAnsi="Times New Roman"/>
          <w:sz w:val="26"/>
          <w:szCs w:val="26"/>
        </w:rPr>
        <w:t>»;</w:t>
      </w:r>
    </w:p>
    <w:p w:rsidR="00776014" w:rsidRPr="00ED570B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ED570B">
        <w:rPr>
          <w:rFonts w:ascii="Times New Roman" w:hAnsi="Times New Roman"/>
          <w:sz w:val="26"/>
          <w:szCs w:val="26"/>
        </w:rPr>
        <w:t xml:space="preserve">Приказ Минфина России от 07.12.2018 </w:t>
      </w:r>
      <w:r>
        <w:rPr>
          <w:rFonts w:ascii="Times New Roman" w:hAnsi="Times New Roman"/>
          <w:sz w:val="26"/>
          <w:szCs w:val="26"/>
        </w:rPr>
        <w:t>№ </w:t>
      </w:r>
      <w:r w:rsidRPr="00ED570B">
        <w:rPr>
          <w:rFonts w:ascii="Times New Roman" w:hAnsi="Times New Roman"/>
          <w:sz w:val="26"/>
          <w:szCs w:val="26"/>
        </w:rPr>
        <w:t>256н «Об утверждении федерального стандарта бухгалтерского учета для организаций государственного сектора «Запасы»</w:t>
      </w:r>
      <w:r>
        <w:rPr>
          <w:rFonts w:ascii="Times New Roman" w:hAnsi="Times New Roman"/>
          <w:sz w:val="26"/>
          <w:szCs w:val="26"/>
        </w:rPr>
        <w:t>;</w:t>
      </w:r>
    </w:p>
    <w:p w:rsidR="00776014" w:rsidRPr="00ED570B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ED570B">
        <w:rPr>
          <w:rFonts w:ascii="Times New Roman" w:hAnsi="Times New Roman"/>
          <w:sz w:val="26"/>
          <w:szCs w:val="26"/>
        </w:rPr>
        <w:t xml:space="preserve">Приказ Минфина России от 29.06.2018 </w:t>
      </w:r>
      <w:r>
        <w:rPr>
          <w:rFonts w:ascii="Times New Roman" w:hAnsi="Times New Roman"/>
          <w:sz w:val="26"/>
          <w:szCs w:val="26"/>
        </w:rPr>
        <w:t>№ </w:t>
      </w:r>
      <w:r w:rsidRPr="00ED570B">
        <w:rPr>
          <w:rFonts w:ascii="Times New Roman" w:hAnsi="Times New Roman"/>
          <w:sz w:val="26"/>
          <w:szCs w:val="26"/>
        </w:rPr>
        <w:t>146н «Об утверждении федерального стандарта бухгалтерского учета для организаций государственного сектора «Концессионные соглашения»</w:t>
      </w:r>
      <w:r>
        <w:rPr>
          <w:rFonts w:ascii="Times New Roman" w:hAnsi="Times New Roman"/>
          <w:sz w:val="26"/>
          <w:szCs w:val="26"/>
        </w:rPr>
        <w:t>;</w:t>
      </w:r>
    </w:p>
    <w:p w:rsidR="00776014" w:rsidRPr="00ED570B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ED570B">
        <w:rPr>
          <w:rFonts w:ascii="Times New Roman" w:hAnsi="Times New Roman"/>
          <w:sz w:val="26"/>
          <w:szCs w:val="26"/>
        </w:rPr>
        <w:t xml:space="preserve">Приказ Минфина России от 29.06.2018 </w:t>
      </w:r>
      <w:r>
        <w:rPr>
          <w:rFonts w:ascii="Times New Roman" w:hAnsi="Times New Roman"/>
          <w:sz w:val="26"/>
          <w:szCs w:val="26"/>
        </w:rPr>
        <w:t>№ </w:t>
      </w:r>
      <w:r w:rsidRPr="00ED570B">
        <w:rPr>
          <w:rFonts w:ascii="Times New Roman" w:hAnsi="Times New Roman"/>
          <w:sz w:val="26"/>
          <w:szCs w:val="26"/>
        </w:rPr>
        <w:t>145н «Об утверждении федерального стандарта бухгалтерского учета для организаций государственного сектора «Долгосрочные договоры»</w:t>
      </w:r>
      <w:r>
        <w:rPr>
          <w:rFonts w:ascii="Times New Roman" w:eastAsia="Calibri" w:hAnsi="Times New Roman"/>
          <w:sz w:val="22"/>
          <w:szCs w:val="22"/>
          <w:lang w:eastAsia="en-US"/>
        </w:rPr>
        <w:t>;</w:t>
      </w:r>
    </w:p>
    <w:p w:rsidR="00776014" w:rsidRPr="00ED570B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ED570B">
        <w:rPr>
          <w:rFonts w:ascii="Times New Roman" w:hAnsi="Times New Roman"/>
          <w:sz w:val="26"/>
          <w:szCs w:val="26"/>
        </w:rPr>
        <w:t xml:space="preserve">Приказ Минфина России от 30.05.2018 </w:t>
      </w:r>
      <w:r>
        <w:rPr>
          <w:rFonts w:ascii="Times New Roman" w:hAnsi="Times New Roman"/>
          <w:sz w:val="26"/>
          <w:szCs w:val="26"/>
        </w:rPr>
        <w:t>№ </w:t>
      </w:r>
      <w:r w:rsidRPr="00ED570B">
        <w:rPr>
          <w:rFonts w:ascii="Times New Roman" w:hAnsi="Times New Roman"/>
          <w:sz w:val="26"/>
          <w:szCs w:val="26"/>
        </w:rPr>
        <w:t>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</w:t>
      </w:r>
      <w:r>
        <w:rPr>
          <w:rFonts w:ascii="Times New Roman" w:hAnsi="Times New Roman"/>
          <w:sz w:val="26"/>
          <w:szCs w:val="26"/>
        </w:rPr>
        <w:t>;</w:t>
      </w:r>
    </w:p>
    <w:p w:rsidR="00776014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B219A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ED570B">
        <w:rPr>
          <w:rFonts w:ascii="Times New Roman" w:hAnsi="Times New Roman"/>
          <w:sz w:val="26"/>
          <w:szCs w:val="26"/>
        </w:rPr>
        <w:t xml:space="preserve">Приказ Минфина России от 28.02.2018 </w:t>
      </w:r>
      <w:r>
        <w:rPr>
          <w:rFonts w:ascii="Times New Roman" w:hAnsi="Times New Roman"/>
          <w:sz w:val="26"/>
          <w:szCs w:val="26"/>
        </w:rPr>
        <w:t>№ </w:t>
      </w:r>
      <w:r w:rsidRPr="00ED570B">
        <w:rPr>
          <w:rFonts w:ascii="Times New Roman" w:hAnsi="Times New Roman"/>
          <w:sz w:val="26"/>
          <w:szCs w:val="26"/>
        </w:rPr>
        <w:t>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</w:t>
      </w:r>
      <w:r>
        <w:rPr>
          <w:rFonts w:ascii="Times New Roman" w:hAnsi="Times New Roman"/>
          <w:sz w:val="26"/>
          <w:szCs w:val="26"/>
        </w:rPr>
        <w:t>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t xml:space="preserve">Приказ Минфина России от 30.12.2017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277н «Об утверждении федерального стандарта бухгалтерского учета для организаций государственного сектора «Информация о связанных сторонах»;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t xml:space="preserve">Приказ Минфина России от 28.02.2018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34н «Об утверждении федерального стандарта бухгалтерского учета для организаций государственного сектора «Непроизведенные активы»;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t xml:space="preserve">Приказ Минфина России от 15.11.2019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181н «Об утверждении федерального стандарта бухгалтерского учета государственных финансов «Нематериальные активы»;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t xml:space="preserve">Приказ Минфина России от 15.11.2019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182н «Об утверждении федерального стандарта бухгалтерского учета государственных финансов «Затраты по заимствованиям»;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t xml:space="preserve">Приказ Минфина России от 15.11.2019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183н «Об утверждении федерального стандарта бухгалтерского учета государственных финансов «Совместная деятельность»;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t xml:space="preserve">Приказ Минфина России от 15.11.2019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184н «Об утверждении федерального стандарта бухгалтерского учета государственных финансов «Выплаты персоналу»;</w:t>
      </w:r>
    </w:p>
    <w:p w:rsidR="00776014" w:rsidRPr="004B69A8" w:rsidRDefault="00776014" w:rsidP="00776014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4B69A8">
        <w:rPr>
          <w:rFonts w:ascii="Times New Roman" w:hAnsi="Times New Roman"/>
          <w:sz w:val="26"/>
          <w:szCs w:val="26"/>
        </w:rPr>
        <w:lastRenderedPageBreak/>
        <w:t xml:space="preserve">Приказ Минфина России от 30.06.2020 </w:t>
      </w:r>
      <w:r>
        <w:rPr>
          <w:rFonts w:ascii="Times New Roman" w:hAnsi="Times New Roman"/>
          <w:sz w:val="26"/>
          <w:szCs w:val="26"/>
        </w:rPr>
        <w:t>№ </w:t>
      </w:r>
      <w:r w:rsidRPr="004B69A8">
        <w:rPr>
          <w:rFonts w:ascii="Times New Roman" w:hAnsi="Times New Roman"/>
          <w:sz w:val="26"/>
          <w:szCs w:val="26"/>
        </w:rPr>
        <w:t>129н «Об утверждении федерального стандарта бухгалтерского учета государственных финансов «Финансовые инструменты</w:t>
      </w:r>
      <w:r w:rsidRPr="006544EB">
        <w:rPr>
          <w:rFonts w:ascii="Times New Roman" w:hAnsi="Times New Roman"/>
          <w:sz w:val="26"/>
          <w:szCs w:val="26"/>
        </w:rPr>
        <w:t>»;</w:t>
      </w:r>
    </w:p>
    <w:p w:rsidR="00776014" w:rsidRPr="00922D0F" w:rsidRDefault="00776014" w:rsidP="00776014">
      <w:pPr>
        <w:pStyle w:val="21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922D0F">
        <w:rPr>
          <w:rFonts w:ascii="Times New Roman" w:hAnsi="Times New Roman"/>
          <w:sz w:val="26"/>
          <w:szCs w:val="26"/>
        </w:rPr>
        <w:t xml:space="preserve">Приказ Минфина России от 18.12.2019 </w:t>
      </w:r>
      <w:r>
        <w:rPr>
          <w:rFonts w:ascii="Times New Roman" w:hAnsi="Times New Roman"/>
          <w:sz w:val="26"/>
          <w:szCs w:val="26"/>
        </w:rPr>
        <w:t>№ </w:t>
      </w:r>
      <w:r w:rsidRPr="00922D0F">
        <w:rPr>
          <w:rFonts w:ascii="Times New Roman" w:hAnsi="Times New Roman"/>
          <w:sz w:val="26"/>
          <w:szCs w:val="26"/>
        </w:rPr>
        <w:t xml:space="preserve">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аудита»; </w:t>
      </w:r>
    </w:p>
    <w:p w:rsidR="00776014" w:rsidRPr="00922D0F" w:rsidRDefault="00776014" w:rsidP="00776014">
      <w:pPr>
        <w:pStyle w:val="21"/>
        <w:numPr>
          <w:ilvl w:val="0"/>
          <w:numId w:val="2"/>
        </w:numPr>
        <w:spacing w:line="240" w:lineRule="auto"/>
        <w:ind w:hanging="357"/>
        <w:rPr>
          <w:rFonts w:ascii="Times New Roman" w:hAnsi="Times New Roman"/>
          <w:sz w:val="26"/>
          <w:szCs w:val="26"/>
        </w:rPr>
      </w:pPr>
      <w:r w:rsidRPr="00922D0F">
        <w:rPr>
          <w:rFonts w:ascii="Times New Roman" w:hAnsi="Times New Roman"/>
          <w:sz w:val="26"/>
          <w:szCs w:val="26"/>
        </w:rPr>
        <w:t xml:space="preserve">Приказ Минфина России от 21.11.2019 </w:t>
      </w:r>
      <w:r>
        <w:rPr>
          <w:rFonts w:ascii="Times New Roman" w:hAnsi="Times New Roman"/>
          <w:sz w:val="26"/>
          <w:szCs w:val="26"/>
        </w:rPr>
        <w:t>№ </w:t>
      </w:r>
      <w:r w:rsidRPr="00922D0F">
        <w:rPr>
          <w:rFonts w:ascii="Times New Roman" w:hAnsi="Times New Roman"/>
          <w:sz w:val="26"/>
          <w:szCs w:val="26"/>
        </w:rPr>
        <w:t>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</w:p>
    <w:p w:rsidR="00776014" w:rsidRDefault="00776014" w:rsidP="00776014">
      <w:pPr>
        <w:pStyle w:val="21"/>
        <w:numPr>
          <w:ilvl w:val="0"/>
          <w:numId w:val="2"/>
        </w:numPr>
        <w:spacing w:line="240" w:lineRule="auto"/>
        <w:ind w:hanging="357"/>
        <w:rPr>
          <w:rFonts w:ascii="Times New Roman" w:hAnsi="Times New Roman"/>
          <w:sz w:val="26"/>
          <w:szCs w:val="26"/>
        </w:rPr>
      </w:pPr>
      <w:r w:rsidRPr="00922D0F">
        <w:rPr>
          <w:rFonts w:ascii="Times New Roman" w:hAnsi="Times New Roman"/>
          <w:sz w:val="26"/>
          <w:szCs w:val="26"/>
        </w:rPr>
        <w:t xml:space="preserve">Приказ Минфина России от 21.11.2019 </w:t>
      </w:r>
      <w:r>
        <w:rPr>
          <w:rFonts w:ascii="Times New Roman" w:hAnsi="Times New Roman"/>
          <w:sz w:val="26"/>
          <w:szCs w:val="26"/>
        </w:rPr>
        <w:t>№ </w:t>
      </w:r>
      <w:r w:rsidRPr="00922D0F">
        <w:rPr>
          <w:rFonts w:ascii="Times New Roman" w:hAnsi="Times New Roman"/>
          <w:sz w:val="26"/>
          <w:szCs w:val="26"/>
        </w:rPr>
        <w:t>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776014" w:rsidRPr="00922D0F" w:rsidRDefault="00776014" w:rsidP="00776014">
      <w:pPr>
        <w:pStyle w:val="21"/>
        <w:numPr>
          <w:ilvl w:val="0"/>
          <w:numId w:val="2"/>
        </w:numPr>
        <w:spacing w:line="240" w:lineRule="auto"/>
        <w:ind w:hanging="357"/>
        <w:rPr>
          <w:rFonts w:ascii="Times New Roman" w:hAnsi="Times New Roman"/>
          <w:sz w:val="26"/>
          <w:szCs w:val="26"/>
        </w:rPr>
      </w:pPr>
      <w:r w:rsidRPr="00922D0F">
        <w:rPr>
          <w:rFonts w:ascii="Times New Roman" w:hAnsi="Times New Roman"/>
          <w:sz w:val="26"/>
          <w:szCs w:val="26"/>
        </w:rPr>
        <w:t xml:space="preserve">Приказ Минфина России от 22.05.2020 </w:t>
      </w:r>
      <w:r>
        <w:rPr>
          <w:rFonts w:ascii="Times New Roman" w:hAnsi="Times New Roman"/>
          <w:sz w:val="26"/>
          <w:szCs w:val="26"/>
        </w:rPr>
        <w:t>№ </w:t>
      </w:r>
      <w:r w:rsidRPr="00922D0F">
        <w:rPr>
          <w:rFonts w:ascii="Times New Roman" w:hAnsi="Times New Roman"/>
          <w:sz w:val="26"/>
          <w:szCs w:val="26"/>
        </w:rPr>
        <w:t>91н «Об утверждении федерального стандарта внутреннего финансового аудита «Реализация результатов внутреннего финансового аудита»;</w:t>
      </w:r>
    </w:p>
    <w:p w:rsidR="00776014" w:rsidRDefault="00776014" w:rsidP="00776014">
      <w:pPr>
        <w:pStyle w:val="21"/>
        <w:numPr>
          <w:ilvl w:val="0"/>
          <w:numId w:val="2"/>
        </w:numPr>
        <w:spacing w:line="240" w:lineRule="auto"/>
        <w:ind w:hanging="357"/>
        <w:rPr>
          <w:rFonts w:ascii="Times New Roman" w:hAnsi="Times New Roman"/>
          <w:sz w:val="26"/>
          <w:szCs w:val="26"/>
        </w:rPr>
      </w:pPr>
      <w:r w:rsidRPr="00922D0F">
        <w:rPr>
          <w:rFonts w:ascii="Times New Roman" w:hAnsi="Times New Roman"/>
          <w:sz w:val="26"/>
          <w:szCs w:val="26"/>
        </w:rPr>
        <w:t xml:space="preserve">Приказ Минфина России от 05.08.2020 </w:t>
      </w:r>
      <w:r>
        <w:rPr>
          <w:rFonts w:ascii="Times New Roman" w:hAnsi="Times New Roman"/>
          <w:sz w:val="26"/>
          <w:szCs w:val="26"/>
        </w:rPr>
        <w:t>№ </w:t>
      </w:r>
      <w:r w:rsidRPr="00922D0F">
        <w:rPr>
          <w:rFonts w:ascii="Times New Roman" w:hAnsi="Times New Roman"/>
          <w:sz w:val="26"/>
          <w:szCs w:val="26"/>
        </w:rPr>
        <w:t>160н «Об утверждении федерального стандарта внутреннего финансового аудита «Планирование и проведение внутреннего финансового аудита»;</w:t>
      </w:r>
    </w:p>
    <w:p w:rsidR="00776014" w:rsidRPr="002D6DF4" w:rsidRDefault="00776014" w:rsidP="00776014">
      <w:pPr>
        <w:pStyle w:val="21"/>
        <w:numPr>
          <w:ilvl w:val="0"/>
          <w:numId w:val="2"/>
        </w:numPr>
        <w:spacing w:line="240" w:lineRule="auto"/>
        <w:ind w:hanging="357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>каз Минфина РФ от 01.12.2010 № </w:t>
      </w:r>
      <w:r w:rsidRPr="007B6337">
        <w:rPr>
          <w:rFonts w:ascii="Times New Roman" w:hAnsi="Times New Roman"/>
          <w:sz w:val="26"/>
          <w:szCs w:val="26"/>
        </w:rPr>
        <w:t xml:space="preserve">157н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Инструкция 157н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Минфина России от 06.12.2010 № 162н</w:t>
      </w:r>
      <w:r w:rsidRPr="00F935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F935E6">
        <w:rPr>
          <w:rFonts w:ascii="Times New Roman" w:hAnsi="Times New Roman"/>
          <w:sz w:val="26"/>
          <w:szCs w:val="26"/>
        </w:rPr>
        <w:t>Об утверждении Плана счетов бюджетного учета и Инструкции по его применению</w:t>
      </w:r>
      <w:r>
        <w:rPr>
          <w:rFonts w:ascii="Times New Roman" w:hAnsi="Times New Roman"/>
          <w:sz w:val="26"/>
          <w:szCs w:val="26"/>
        </w:rPr>
        <w:t>»;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357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28.12.2010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191н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6"/>
          <w:szCs w:val="26"/>
        </w:rPr>
        <w:t>»;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Приказ Минфина России от 30.03.2015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52н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52н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350BD8" w:rsidRDefault="00776014" w:rsidP="00776014">
      <w:pPr>
        <w:pStyle w:val="21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350BD8">
        <w:rPr>
          <w:rFonts w:ascii="Times New Roman" w:hAnsi="Times New Roman"/>
          <w:sz w:val="26"/>
          <w:szCs w:val="26"/>
        </w:rPr>
        <w:t xml:space="preserve">Приказ Минфина России от 14.02.2018 </w:t>
      </w:r>
      <w:r>
        <w:rPr>
          <w:rFonts w:ascii="Times New Roman" w:hAnsi="Times New Roman"/>
          <w:sz w:val="26"/>
          <w:szCs w:val="26"/>
        </w:rPr>
        <w:t>№ </w:t>
      </w:r>
      <w:r w:rsidRPr="00350BD8">
        <w:rPr>
          <w:rFonts w:ascii="Times New Roman" w:hAnsi="Times New Roman"/>
          <w:sz w:val="26"/>
          <w:szCs w:val="26"/>
        </w:rPr>
        <w:t>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/>
          <w:sz w:val="26"/>
          <w:szCs w:val="26"/>
        </w:rPr>
        <w:t>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 xml:space="preserve"> Минфина России</w:t>
      </w:r>
      <w:r w:rsidRPr="007B6337">
        <w:rPr>
          <w:rFonts w:ascii="Times New Roman" w:hAnsi="Times New Roman"/>
          <w:sz w:val="26"/>
          <w:szCs w:val="26"/>
        </w:rPr>
        <w:t xml:space="preserve"> от 13.06.1995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49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>Об утверждении Методических указаний по инвентаризации имущества и финансовых обязательств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Приказ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49</w:t>
      </w:r>
      <w:r>
        <w:rPr>
          <w:rFonts w:ascii="Times New Roman" w:hAnsi="Times New Roman"/>
          <w:sz w:val="26"/>
          <w:szCs w:val="26"/>
        </w:rPr>
        <w:t>);</w:t>
      </w:r>
    </w:p>
    <w:p w:rsidR="00776014" w:rsidRPr="007B6337" w:rsidRDefault="00776014" w:rsidP="00776014">
      <w:pPr>
        <w:pStyle w:val="21"/>
        <w:numPr>
          <w:ilvl w:val="0"/>
          <w:numId w:val="2"/>
        </w:numPr>
        <w:spacing w:line="240" w:lineRule="auto"/>
        <w:ind w:left="709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Указание Банка России от 11.03.2014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 xml:space="preserve">3210-У </w:t>
      </w:r>
      <w:r>
        <w:rPr>
          <w:rFonts w:ascii="Times New Roman" w:hAnsi="Times New Roman"/>
          <w:sz w:val="26"/>
          <w:szCs w:val="26"/>
        </w:rPr>
        <w:t>«</w:t>
      </w:r>
      <w:r w:rsidRPr="007B6337">
        <w:rPr>
          <w:rFonts w:ascii="Times New Roman" w:hAnsi="Times New Roman"/>
          <w:sz w:val="26"/>
          <w:szCs w:val="26"/>
        </w:rPr>
        <w:t xml:space="preserve">О порядке ведения кассовых операций юридическими лицами и упрощенном порядке ведения </w:t>
      </w:r>
      <w:r w:rsidRPr="007B6337">
        <w:rPr>
          <w:rFonts w:ascii="Times New Roman" w:hAnsi="Times New Roman"/>
          <w:sz w:val="26"/>
          <w:szCs w:val="26"/>
        </w:rPr>
        <w:lastRenderedPageBreak/>
        <w:t>кассовых операций индивидуальными предпринимателями и субъектами малого предпринимательства</w:t>
      </w:r>
      <w:r>
        <w:rPr>
          <w:rFonts w:ascii="Times New Roman" w:hAnsi="Times New Roman"/>
          <w:sz w:val="26"/>
          <w:szCs w:val="26"/>
        </w:rPr>
        <w:t>»</w:t>
      </w:r>
      <w:r w:rsidRPr="007B6337">
        <w:rPr>
          <w:rFonts w:ascii="Times New Roman" w:hAnsi="Times New Roman"/>
          <w:sz w:val="26"/>
          <w:szCs w:val="26"/>
        </w:rPr>
        <w:t xml:space="preserve"> (далее – Указание </w:t>
      </w:r>
      <w:r>
        <w:rPr>
          <w:rFonts w:ascii="Times New Roman" w:hAnsi="Times New Roman"/>
          <w:sz w:val="26"/>
          <w:szCs w:val="26"/>
        </w:rPr>
        <w:t>№ </w:t>
      </w:r>
      <w:r w:rsidRPr="007B6337">
        <w:rPr>
          <w:rFonts w:ascii="Times New Roman" w:hAnsi="Times New Roman"/>
          <w:sz w:val="26"/>
          <w:szCs w:val="26"/>
        </w:rPr>
        <w:t>3210-У)</w:t>
      </w:r>
      <w:r>
        <w:rPr>
          <w:rFonts w:ascii="Times New Roman" w:hAnsi="Times New Roman"/>
          <w:sz w:val="26"/>
          <w:szCs w:val="26"/>
        </w:rPr>
        <w:t>.</w:t>
      </w:r>
    </w:p>
    <w:p w:rsidR="00776014" w:rsidRPr="007B6337" w:rsidRDefault="00776014" w:rsidP="00776014">
      <w:pPr>
        <w:widowControl w:val="0"/>
        <w:tabs>
          <w:tab w:val="left" w:pos="6237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776014" w:rsidRPr="007B6337" w:rsidRDefault="00776014" w:rsidP="00776014">
      <w:pPr>
        <w:pStyle w:val="21"/>
        <w:spacing w:line="240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1.3. Хранение регистров бухгалтерского учёта и обеспечение безопасных условий хранения в МКОУДО «ЦРТДЮ» необходимо в течение сроков, устанавливаемых в соответствии с правилами организации государственного архивного дела, но не менее пяти лет после отчётного периода.</w:t>
      </w:r>
    </w:p>
    <w:p w:rsidR="00776014" w:rsidRPr="00D10D52" w:rsidRDefault="00776014" w:rsidP="00776014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proofErr w:type="gramStart"/>
      <w:r w:rsidRPr="00D10D52">
        <w:rPr>
          <w:rFonts w:eastAsia="Calibri"/>
          <w:bCs/>
          <w:sz w:val="26"/>
          <w:szCs w:val="26"/>
        </w:rPr>
        <w:t xml:space="preserve">Сроки хранения регистров </w:t>
      </w:r>
      <w:r>
        <w:rPr>
          <w:rFonts w:eastAsia="Calibri"/>
          <w:bCs/>
          <w:sz w:val="26"/>
          <w:szCs w:val="26"/>
        </w:rPr>
        <w:t>бухгалтерского учета определены</w:t>
      </w:r>
      <w:r w:rsidRPr="00D10D52">
        <w:rPr>
          <w:rFonts w:eastAsia="Calibri"/>
          <w:bCs/>
          <w:sz w:val="26"/>
          <w:szCs w:val="26"/>
        </w:rPr>
        <w:t xml:space="preserve"> в соответствии пунктом </w:t>
      </w:r>
      <w:r w:rsidRPr="00D10D52">
        <w:rPr>
          <w:rFonts w:eastAsia="Calibri"/>
          <w:bCs/>
          <w:sz w:val="26"/>
          <w:szCs w:val="26"/>
          <w:lang w:val="en-US"/>
        </w:rPr>
        <w:t>II</w:t>
      </w:r>
      <w:r w:rsidRPr="00D10D52">
        <w:rPr>
          <w:rFonts w:eastAsia="Calibri"/>
          <w:bCs/>
          <w:sz w:val="26"/>
          <w:szCs w:val="26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</w:t>
      </w:r>
      <w:r>
        <w:rPr>
          <w:rFonts w:eastAsia="Calibri"/>
          <w:bCs/>
          <w:sz w:val="26"/>
          <w:szCs w:val="26"/>
        </w:rPr>
        <w:t>о самоуправления и организаций (</w:t>
      </w:r>
      <w:r w:rsidRPr="00D10D52">
        <w:rPr>
          <w:rFonts w:eastAsia="Calibri"/>
          <w:bCs/>
          <w:sz w:val="26"/>
          <w:szCs w:val="26"/>
        </w:rPr>
        <w:t>с указанием сроков хранения</w:t>
      </w:r>
      <w:r>
        <w:rPr>
          <w:rFonts w:eastAsia="Calibri"/>
          <w:bCs/>
          <w:sz w:val="26"/>
          <w:szCs w:val="26"/>
        </w:rPr>
        <w:t>)</w:t>
      </w:r>
      <w:r w:rsidRPr="00D10D52">
        <w:rPr>
          <w:rFonts w:eastAsia="Calibri"/>
          <w:bCs/>
          <w:sz w:val="26"/>
          <w:szCs w:val="26"/>
        </w:rPr>
        <w:t xml:space="preserve">, утвержденного </w:t>
      </w:r>
      <w:r>
        <w:rPr>
          <w:rFonts w:eastAsia="Calibri"/>
          <w:bCs/>
          <w:sz w:val="26"/>
          <w:szCs w:val="26"/>
        </w:rPr>
        <w:t xml:space="preserve">Приказом </w:t>
      </w:r>
      <w:proofErr w:type="spellStart"/>
      <w:r w:rsidRPr="00D10D52">
        <w:rPr>
          <w:rFonts w:eastAsia="Calibri"/>
          <w:bCs/>
          <w:sz w:val="26"/>
          <w:szCs w:val="26"/>
        </w:rPr>
        <w:t>Росархива</w:t>
      </w:r>
      <w:proofErr w:type="spellEnd"/>
      <w:r w:rsidRPr="00D10D52">
        <w:rPr>
          <w:rFonts w:eastAsia="Calibri"/>
          <w:bCs/>
          <w:sz w:val="26"/>
          <w:szCs w:val="26"/>
        </w:rPr>
        <w:t xml:space="preserve"> от 20.12.2019 </w:t>
      </w:r>
      <w:r>
        <w:rPr>
          <w:rFonts w:eastAsia="Calibri"/>
          <w:bCs/>
          <w:sz w:val="26"/>
          <w:szCs w:val="26"/>
        </w:rPr>
        <w:t>№ </w:t>
      </w:r>
      <w:r w:rsidRPr="00D10D52">
        <w:rPr>
          <w:rFonts w:eastAsia="Calibri"/>
          <w:bCs/>
          <w:sz w:val="26"/>
          <w:szCs w:val="26"/>
        </w:rPr>
        <w:t>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  <w:proofErr w:type="gramEnd"/>
    </w:p>
    <w:p w:rsidR="00776014" w:rsidRPr="00894DD7" w:rsidRDefault="00776014" w:rsidP="00776014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894DD7">
        <w:rPr>
          <w:rFonts w:eastAsia="Calibri"/>
          <w:bCs/>
          <w:sz w:val="26"/>
          <w:szCs w:val="26"/>
        </w:rPr>
        <w:t>Срок хранения регистров бухгалтерского учета (главной книги, журналов операций по счетам, оборотных ведомостей, карточек учёта, реестров, книг (карточек), инвентарных списков и пр.) составляет 5 лет.</w:t>
      </w:r>
    </w:p>
    <w:p w:rsidR="00776014" w:rsidRDefault="005B4B6E" w:rsidP="00776014">
      <w:pPr>
        <w:pStyle w:val="2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Ответственным за организацию бухгалтерского учета  и соблюдение законодательства при выполнении хозяйственных операций является руководитель.</w:t>
      </w:r>
      <w:r>
        <w:rPr>
          <w:sz w:val="26"/>
          <w:szCs w:val="26"/>
        </w:rPr>
        <w:br/>
        <w:t xml:space="preserve">Основание: </w:t>
      </w:r>
      <w:hyperlink r:id="rId7" w:anchor="/document/99/902316088/XA00MBO2NG/" w:history="1">
        <w:r>
          <w:rPr>
            <w:rStyle w:val="InternetLink"/>
            <w:color w:val="000000"/>
            <w:sz w:val="26"/>
            <w:szCs w:val="26"/>
          </w:rPr>
          <w:t>часть 1</w:t>
        </w:r>
      </w:hyperlink>
      <w:r>
        <w:rPr>
          <w:sz w:val="26"/>
          <w:szCs w:val="26"/>
        </w:rPr>
        <w:t xml:space="preserve"> статьи 7 Закона от 6 декабря 2011 г. № 402-ФЗ.</w:t>
      </w:r>
    </w:p>
    <w:p w:rsidR="005B4B6E" w:rsidRDefault="005B4B6E" w:rsidP="00776014">
      <w:pPr>
        <w:pStyle w:val="21"/>
        <w:spacing w:line="240" w:lineRule="auto"/>
        <w:rPr>
          <w:rFonts w:ascii="Times New Roman" w:hAnsi="Times New Roman"/>
          <w:bCs/>
          <w:sz w:val="26"/>
          <w:szCs w:val="26"/>
        </w:rPr>
      </w:pPr>
    </w:p>
    <w:p w:rsidR="00776014" w:rsidRDefault="00776014" w:rsidP="00776014">
      <w:pPr>
        <w:tabs>
          <w:tab w:val="left" w:pos="6237"/>
        </w:tabs>
        <w:jc w:val="right"/>
        <w:rPr>
          <w:sz w:val="26"/>
          <w:szCs w:val="26"/>
        </w:rPr>
      </w:pPr>
      <w:r>
        <w:rPr>
          <w:bCs/>
          <w:sz w:val="26"/>
          <w:szCs w:val="26"/>
        </w:rPr>
        <w:t>1.4. </w:t>
      </w:r>
      <w:r w:rsidRPr="007B6337">
        <w:rPr>
          <w:bCs/>
          <w:sz w:val="26"/>
          <w:szCs w:val="26"/>
        </w:rPr>
        <w:t xml:space="preserve">Ответственность за ведение </w:t>
      </w:r>
      <w:r>
        <w:rPr>
          <w:bCs/>
          <w:sz w:val="26"/>
          <w:szCs w:val="26"/>
        </w:rPr>
        <w:t xml:space="preserve">бюджетного </w:t>
      </w:r>
      <w:r w:rsidRPr="007B6337">
        <w:rPr>
          <w:bCs/>
          <w:sz w:val="26"/>
          <w:szCs w:val="26"/>
        </w:rPr>
        <w:t>учета</w:t>
      </w:r>
      <w:r>
        <w:rPr>
          <w:bCs/>
          <w:sz w:val="26"/>
          <w:szCs w:val="26"/>
        </w:rPr>
        <w:t xml:space="preserve"> в </w:t>
      </w:r>
      <w:r>
        <w:rPr>
          <w:sz w:val="26"/>
          <w:szCs w:val="26"/>
        </w:rPr>
        <w:t>МКОУДО «ЦРТДЮ»</w:t>
      </w:r>
    </w:p>
    <w:p w:rsidR="00776014" w:rsidRDefault="00776014" w:rsidP="004B77E9">
      <w:pPr>
        <w:pStyle w:val="21"/>
        <w:spacing w:line="240" w:lineRule="auto"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B6337">
        <w:rPr>
          <w:rFonts w:ascii="Times New Roman" w:hAnsi="Times New Roman"/>
          <w:bCs/>
          <w:sz w:val="26"/>
          <w:szCs w:val="26"/>
        </w:rPr>
        <w:t xml:space="preserve">возлагается на </w:t>
      </w:r>
      <w:r>
        <w:rPr>
          <w:rFonts w:ascii="Times New Roman" w:hAnsi="Times New Roman"/>
          <w:bCs/>
          <w:sz w:val="26"/>
          <w:szCs w:val="26"/>
        </w:rPr>
        <w:t>главного бухгалтера</w:t>
      </w:r>
      <w:r w:rsidR="00EB3B13">
        <w:rPr>
          <w:rFonts w:ascii="Times New Roman" w:hAnsi="Times New Roman"/>
          <w:bCs/>
          <w:sz w:val="26"/>
          <w:szCs w:val="26"/>
        </w:rPr>
        <w:t xml:space="preserve"> отдела образования, </w:t>
      </w:r>
      <w:proofErr w:type="gramStart"/>
      <w:r w:rsidR="00EB3B13">
        <w:rPr>
          <w:rFonts w:ascii="Times New Roman" w:hAnsi="Times New Roman"/>
          <w:bCs/>
          <w:sz w:val="26"/>
          <w:szCs w:val="26"/>
        </w:rPr>
        <w:t>согласно</w:t>
      </w:r>
      <w:proofErr w:type="gramEnd"/>
      <w:r w:rsidR="00EB3B13">
        <w:rPr>
          <w:rFonts w:ascii="Times New Roman" w:hAnsi="Times New Roman"/>
          <w:bCs/>
          <w:sz w:val="26"/>
          <w:szCs w:val="26"/>
        </w:rPr>
        <w:t xml:space="preserve"> закл</w:t>
      </w:r>
      <w:r w:rsidR="004B77E9">
        <w:rPr>
          <w:rFonts w:ascii="Times New Roman" w:hAnsi="Times New Roman"/>
          <w:bCs/>
          <w:sz w:val="26"/>
          <w:szCs w:val="26"/>
        </w:rPr>
        <w:t>юченного договора по ведению бух</w:t>
      </w:r>
      <w:r w:rsidR="00EB3B13">
        <w:rPr>
          <w:rFonts w:ascii="Times New Roman" w:hAnsi="Times New Roman"/>
          <w:bCs/>
          <w:sz w:val="26"/>
          <w:szCs w:val="26"/>
        </w:rPr>
        <w:t>галтерского учета, формированию и представлению отчетности</w:t>
      </w:r>
      <w:r w:rsidRPr="007B6337">
        <w:rPr>
          <w:rFonts w:ascii="Times New Roman" w:hAnsi="Times New Roman"/>
          <w:bCs/>
          <w:sz w:val="26"/>
          <w:szCs w:val="26"/>
        </w:rPr>
        <w:t xml:space="preserve">. </w:t>
      </w:r>
    </w:p>
    <w:p w:rsidR="00776014" w:rsidRPr="00F935E6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Главный бухгалтер:</w:t>
      </w:r>
    </w:p>
    <w:p w:rsidR="00776014" w:rsidRPr="007B6337" w:rsidRDefault="00776014" w:rsidP="00776014">
      <w:pPr>
        <w:pStyle w:val="21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>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</w:t>
      </w:r>
      <w:r>
        <w:rPr>
          <w:rFonts w:ascii="Times New Roman" w:hAnsi="Times New Roman"/>
          <w:sz w:val="26"/>
          <w:szCs w:val="26"/>
        </w:rPr>
        <w:t>;</w:t>
      </w:r>
    </w:p>
    <w:p w:rsidR="00776014" w:rsidRPr="007B6337" w:rsidRDefault="00776014" w:rsidP="00776014">
      <w:pPr>
        <w:pStyle w:val="21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несет ответственности</w:t>
      </w:r>
      <w:r w:rsidRPr="007B6337">
        <w:rPr>
          <w:rFonts w:ascii="Times New Roman" w:hAnsi="Times New Roman"/>
          <w:sz w:val="26"/>
          <w:szCs w:val="26"/>
        </w:rPr>
        <w:t xml:space="preserve"> за соответствие составленных другими лицами первичных учетных документов свершившимся фактам хозяйственной жизни.</w:t>
      </w:r>
    </w:p>
    <w:p w:rsidR="00776014" w:rsidRPr="004B66B2" w:rsidRDefault="00776014" w:rsidP="004B66B2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 w:rsidRPr="004B66B2">
        <w:rPr>
          <w:rFonts w:ascii="Times New Roman" w:hAnsi="Times New Roman"/>
          <w:sz w:val="26"/>
          <w:szCs w:val="26"/>
        </w:rPr>
        <w:t xml:space="preserve">1.5. Ведение бухгалтерского учета ведется автоматизированным способом с применением программы </w:t>
      </w:r>
      <w:r w:rsidR="004B66B2" w:rsidRPr="004B66B2">
        <w:rPr>
          <w:rFonts w:ascii="Times New Roman" w:hAnsi="Times New Roman"/>
          <w:sz w:val="26"/>
          <w:szCs w:val="26"/>
        </w:rPr>
        <w:t>«1С</w:t>
      </w:r>
      <w:proofErr w:type="gramStart"/>
      <w:r w:rsidR="004B66B2" w:rsidRPr="004B66B2">
        <w:rPr>
          <w:rFonts w:ascii="Times New Roman" w:hAnsi="Times New Roman"/>
          <w:sz w:val="26"/>
          <w:szCs w:val="26"/>
        </w:rPr>
        <w:t>:П</w:t>
      </w:r>
      <w:proofErr w:type="gramEnd"/>
      <w:r w:rsidR="004B66B2" w:rsidRPr="004B66B2">
        <w:rPr>
          <w:rFonts w:ascii="Times New Roman" w:hAnsi="Times New Roman"/>
          <w:sz w:val="26"/>
          <w:szCs w:val="26"/>
        </w:rPr>
        <w:t>редприятие 8.3», «</w:t>
      </w:r>
      <w:r w:rsidR="00EB3B13" w:rsidRPr="004B66B2">
        <w:rPr>
          <w:rFonts w:ascii="Times New Roman" w:hAnsi="Times New Roman"/>
          <w:sz w:val="26"/>
          <w:szCs w:val="26"/>
        </w:rPr>
        <w:t>Камин</w:t>
      </w:r>
      <w:r w:rsidR="004B66B2" w:rsidRPr="004B66B2">
        <w:rPr>
          <w:rFonts w:ascii="Times New Roman" w:hAnsi="Times New Roman"/>
          <w:sz w:val="26"/>
          <w:szCs w:val="26"/>
        </w:rPr>
        <w:t>: Расчет заработной платы для бюджетных учреждений</w:t>
      </w:r>
      <w:r w:rsidRPr="004B66B2">
        <w:rPr>
          <w:rFonts w:ascii="Times New Roman" w:hAnsi="Times New Roman"/>
          <w:sz w:val="26"/>
          <w:szCs w:val="26"/>
        </w:rPr>
        <w:t>».</w:t>
      </w:r>
      <w:r w:rsidRPr="007B6337">
        <w:rPr>
          <w:rFonts w:ascii="Times New Roman" w:hAnsi="Times New Roman"/>
          <w:sz w:val="26"/>
          <w:szCs w:val="26"/>
        </w:rPr>
        <w:t xml:space="preserve"> </w:t>
      </w:r>
    </w:p>
    <w:p w:rsidR="00776014" w:rsidRPr="007B6337" w:rsidRDefault="00776014" w:rsidP="00776014">
      <w:pPr>
        <w:tabs>
          <w:tab w:val="left" w:pos="0"/>
          <w:tab w:val="left" w:pos="6237"/>
        </w:tabs>
        <w:autoSpaceDE w:val="0"/>
        <w:autoSpaceDN w:val="0"/>
        <w:adjustRightInd w:val="0"/>
        <w:rPr>
          <w:sz w:val="26"/>
          <w:szCs w:val="26"/>
        </w:rPr>
      </w:pPr>
    </w:p>
    <w:p w:rsidR="00776014" w:rsidRPr="007B6337" w:rsidRDefault="00776014" w:rsidP="00776014">
      <w:pPr>
        <w:pStyle w:val="aa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Формы первичных учётных документов, регистров бухгалтерского учёта и способы ведения бюджетного учёта</w:t>
      </w:r>
    </w:p>
    <w:p w:rsidR="00776014" w:rsidRPr="007B6337" w:rsidRDefault="00776014" w:rsidP="00776014">
      <w:pPr>
        <w:rPr>
          <w:sz w:val="26"/>
          <w:szCs w:val="26"/>
        </w:rPr>
      </w:pPr>
    </w:p>
    <w:p w:rsidR="00776014" w:rsidRPr="00F027C5" w:rsidRDefault="00776014" w:rsidP="0077601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2.1. В МКОУДО «ЦРТДЮ»</w:t>
      </w:r>
      <w:r w:rsidRPr="00F027C5">
        <w:rPr>
          <w:rFonts w:eastAsia="Calibri"/>
          <w:sz w:val="26"/>
          <w:szCs w:val="26"/>
          <w:lang w:eastAsia="en-US"/>
        </w:rPr>
        <w:t xml:space="preserve"> для оформления кассовых операций и фактов хозяйственной жизни используются формы первичных учётных документов, утвержденные </w:t>
      </w:r>
      <w:r w:rsidRPr="007B6337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7B6337">
        <w:rPr>
          <w:sz w:val="26"/>
          <w:szCs w:val="26"/>
        </w:rPr>
        <w:t xml:space="preserve"> </w:t>
      </w:r>
      <w:r>
        <w:rPr>
          <w:sz w:val="26"/>
          <w:szCs w:val="26"/>
        </w:rPr>
        <w:t>№ </w:t>
      </w:r>
      <w:r w:rsidRPr="007B6337">
        <w:rPr>
          <w:sz w:val="26"/>
          <w:szCs w:val="26"/>
        </w:rPr>
        <w:t>52н</w:t>
      </w:r>
      <w:r w:rsidRPr="00F027C5">
        <w:rPr>
          <w:rFonts w:eastAsia="Calibri"/>
          <w:sz w:val="26"/>
          <w:szCs w:val="26"/>
          <w:lang w:eastAsia="en-US"/>
        </w:rPr>
        <w:t xml:space="preserve">. </w:t>
      </w:r>
    </w:p>
    <w:p w:rsidR="00776014" w:rsidRPr="00F027C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027C5">
        <w:rPr>
          <w:rFonts w:eastAsia="Calibri"/>
          <w:color w:val="000000"/>
          <w:sz w:val="26"/>
          <w:szCs w:val="26"/>
          <w:lang w:eastAsia="en-US"/>
        </w:rPr>
        <w:t>2.2. </w:t>
      </w:r>
      <w:r w:rsidRPr="00F027C5">
        <w:rPr>
          <w:rFonts w:eastAsia="Calibri"/>
          <w:sz w:val="26"/>
          <w:szCs w:val="26"/>
          <w:lang w:eastAsia="en-US"/>
        </w:rPr>
        <w:t>Все первичные документы, поступающие в</w:t>
      </w:r>
      <w:r>
        <w:rPr>
          <w:rFonts w:eastAsia="Calibri"/>
          <w:sz w:val="26"/>
          <w:szCs w:val="26"/>
          <w:lang w:eastAsia="en-US"/>
        </w:rPr>
        <w:t xml:space="preserve"> бухгалтерию,</w:t>
      </w:r>
      <w:r w:rsidRPr="00F027C5">
        <w:rPr>
          <w:rFonts w:eastAsia="Calibri"/>
          <w:sz w:val="26"/>
          <w:szCs w:val="26"/>
          <w:lang w:eastAsia="en-US"/>
        </w:rPr>
        <w:t xml:space="preserve"> проверяются на правильность оформления: соответствие форм, полноту содержания, заполнение всех предусмотренных реквизитов, наличие подписей лиц, ответственных за их составление и утверждение, и их расшифровок. Первичные документы, </w:t>
      </w:r>
      <w:r w:rsidRPr="00F027C5">
        <w:rPr>
          <w:rFonts w:eastAsia="Calibri"/>
          <w:sz w:val="26"/>
          <w:szCs w:val="26"/>
          <w:lang w:eastAsia="en-US"/>
        </w:rPr>
        <w:lastRenderedPageBreak/>
        <w:t>оформленные ненадлежащим образом, не подлежат приему к бухгалтерскому учету.</w:t>
      </w:r>
      <w:r w:rsidRPr="00F027C5">
        <w:rPr>
          <w:rFonts w:eastAsia="Calibri"/>
          <w:color w:val="FF0000"/>
          <w:sz w:val="26"/>
          <w:szCs w:val="26"/>
        </w:rPr>
        <w:t xml:space="preserve"> </w:t>
      </w:r>
      <w:r w:rsidRPr="00F027C5">
        <w:rPr>
          <w:rFonts w:eastAsia="Calibri"/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>отдельных</w:t>
      </w:r>
      <w:r w:rsidRPr="00F027C5">
        <w:rPr>
          <w:rFonts w:eastAsia="Calibri"/>
          <w:sz w:val="26"/>
          <w:szCs w:val="26"/>
        </w:rPr>
        <w:t xml:space="preserve"> случаях первичный учетный документ может быть составлен в виде электронного документа (без вывода на бумажный носитель), подписанного электронной подписью.</w:t>
      </w:r>
    </w:p>
    <w:p w:rsidR="004B77E9" w:rsidRPr="004B66B2" w:rsidRDefault="00776014" w:rsidP="004B77E9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 w:rsidRPr="004B77E9">
        <w:rPr>
          <w:rFonts w:eastAsia="Calibri"/>
          <w:color w:val="000000"/>
          <w:sz w:val="26"/>
          <w:szCs w:val="26"/>
          <w:lang w:eastAsia="en-US"/>
        </w:rPr>
        <w:t xml:space="preserve">2.3. В </w:t>
      </w:r>
      <w:r w:rsidRPr="004B77E9">
        <w:rPr>
          <w:rFonts w:eastAsia="Calibri"/>
          <w:sz w:val="26"/>
          <w:szCs w:val="26"/>
          <w:lang w:eastAsia="en-US"/>
        </w:rPr>
        <w:t xml:space="preserve">МКОУДО «ЦРТДЮ» </w:t>
      </w:r>
      <w:r w:rsidRPr="004B77E9">
        <w:rPr>
          <w:rFonts w:eastAsia="Calibri"/>
          <w:color w:val="000000"/>
          <w:sz w:val="26"/>
          <w:szCs w:val="26"/>
          <w:lang w:eastAsia="en-US"/>
        </w:rPr>
        <w:t xml:space="preserve"> применяется журнально-ордерная форма обработки документации с использов</w:t>
      </w:r>
      <w:r w:rsidR="004B77E9" w:rsidRPr="004B77E9">
        <w:rPr>
          <w:rFonts w:eastAsia="Calibri"/>
          <w:color w:val="000000"/>
          <w:sz w:val="26"/>
          <w:szCs w:val="26"/>
          <w:lang w:eastAsia="en-US"/>
        </w:rPr>
        <w:t>анием программного продукта</w:t>
      </w:r>
      <w:r w:rsidR="004B77E9" w:rsidRPr="004B77E9">
        <w:rPr>
          <w:rFonts w:ascii="Times New Roman" w:hAnsi="Times New Roman"/>
          <w:sz w:val="26"/>
          <w:szCs w:val="26"/>
        </w:rPr>
        <w:t xml:space="preserve"> </w:t>
      </w:r>
      <w:r w:rsidR="004B77E9" w:rsidRPr="004B66B2">
        <w:rPr>
          <w:rFonts w:ascii="Times New Roman" w:hAnsi="Times New Roman"/>
          <w:sz w:val="26"/>
          <w:szCs w:val="26"/>
        </w:rPr>
        <w:t>программы «1С</w:t>
      </w:r>
      <w:proofErr w:type="gramStart"/>
      <w:r w:rsidR="004B77E9" w:rsidRPr="004B66B2">
        <w:rPr>
          <w:rFonts w:ascii="Times New Roman" w:hAnsi="Times New Roman"/>
          <w:sz w:val="26"/>
          <w:szCs w:val="26"/>
        </w:rPr>
        <w:t>:П</w:t>
      </w:r>
      <w:proofErr w:type="gramEnd"/>
      <w:r w:rsidR="004B77E9" w:rsidRPr="004B66B2">
        <w:rPr>
          <w:rFonts w:ascii="Times New Roman" w:hAnsi="Times New Roman"/>
          <w:sz w:val="26"/>
          <w:szCs w:val="26"/>
        </w:rPr>
        <w:t>редприятие 8.3», «Камин: Расчет заработной платы для бюджетных учреждений».</w:t>
      </w:r>
      <w:r w:rsidR="004B77E9" w:rsidRPr="007B6337">
        <w:rPr>
          <w:rFonts w:ascii="Times New Roman" w:hAnsi="Times New Roman"/>
          <w:sz w:val="26"/>
          <w:szCs w:val="26"/>
        </w:rPr>
        <w:t xml:space="preserve"> </w:t>
      </w:r>
    </w:p>
    <w:p w:rsidR="00776014" w:rsidRPr="00F027C5" w:rsidRDefault="004B77E9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highlight w:val="yellow"/>
          <w:lang w:eastAsia="en-US"/>
        </w:rPr>
        <w:t xml:space="preserve"> </w:t>
      </w:r>
    </w:p>
    <w:p w:rsidR="00776014" w:rsidRPr="00F027C5" w:rsidRDefault="00776014" w:rsidP="0077601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2.4</w:t>
      </w:r>
      <w:r w:rsidRPr="00F027C5">
        <w:rPr>
          <w:rFonts w:eastAsia="Calibri"/>
          <w:color w:val="000000"/>
          <w:sz w:val="26"/>
          <w:szCs w:val="26"/>
          <w:lang w:eastAsia="en-US"/>
        </w:rPr>
        <w:t>. В целях обеспечения хранения информации в условиях комплексной автоматизации бюджетного учёта обеспечивается формирование на бумажных носителях регистров бюджетного учёта с периодичностью</w:t>
      </w:r>
      <w:r>
        <w:rPr>
          <w:rFonts w:eastAsia="Calibri"/>
          <w:color w:val="000000"/>
          <w:sz w:val="26"/>
          <w:szCs w:val="26"/>
          <w:lang w:eastAsia="en-US"/>
        </w:rPr>
        <w:t>,</w:t>
      </w:r>
      <w:r w:rsidRPr="00F027C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установленной в приложении 1</w:t>
      </w:r>
      <w:r w:rsidRPr="00F027C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776014" w:rsidRPr="00F027C5" w:rsidRDefault="00EB3B13" w:rsidP="00776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776014">
        <w:rPr>
          <w:sz w:val="26"/>
          <w:szCs w:val="26"/>
        </w:rPr>
        <w:t>. </w:t>
      </w:r>
      <w:r w:rsidR="00776014" w:rsidRPr="00F027C5">
        <w:rPr>
          <w:sz w:val="26"/>
          <w:szCs w:val="26"/>
        </w:rPr>
        <w:t>Рас</w:t>
      </w:r>
      <w:r w:rsidR="00776014">
        <w:rPr>
          <w:sz w:val="26"/>
          <w:szCs w:val="26"/>
        </w:rPr>
        <w:t xml:space="preserve">четный листок сотрудникам </w:t>
      </w:r>
      <w:r w:rsidR="00776014">
        <w:rPr>
          <w:rFonts w:eastAsia="Calibri"/>
          <w:sz w:val="26"/>
          <w:szCs w:val="26"/>
          <w:lang w:eastAsia="en-US"/>
        </w:rPr>
        <w:t>МКОУДО «ЦРТДЮ»</w:t>
      </w:r>
      <w:r w:rsidR="00776014" w:rsidRPr="00F027C5">
        <w:rPr>
          <w:rFonts w:eastAsia="Calibri"/>
          <w:sz w:val="26"/>
          <w:szCs w:val="26"/>
          <w:lang w:eastAsia="en-US"/>
        </w:rPr>
        <w:t xml:space="preserve"> </w:t>
      </w:r>
      <w:r w:rsidR="00776014" w:rsidRPr="00F027C5">
        <w:rPr>
          <w:sz w:val="26"/>
          <w:szCs w:val="26"/>
        </w:rPr>
        <w:t xml:space="preserve"> выдается один раз в месяц в последний рабочий день. </w:t>
      </w:r>
    </w:p>
    <w:p w:rsidR="00776014" w:rsidRPr="007B6337" w:rsidRDefault="00776014" w:rsidP="00776014">
      <w:pPr>
        <w:pStyle w:val="21"/>
        <w:spacing w:line="240" w:lineRule="auto"/>
        <w:rPr>
          <w:sz w:val="26"/>
          <w:szCs w:val="26"/>
        </w:rPr>
      </w:pPr>
      <w:r w:rsidRPr="00F027C5">
        <w:rPr>
          <w:rFonts w:ascii="Times New Roman" w:hAnsi="Times New Roman"/>
          <w:sz w:val="26"/>
          <w:szCs w:val="26"/>
        </w:rPr>
        <w:t xml:space="preserve">Расчетный листок за первую половину месяца не выдается, так как при выплате зарплаты за первую половину месяца не все составные части зарплаты могут быть определены, окончательный расчёт НДФЛ производится в последний день месяца и часть сотрудников получает за первую половину месяца аванс в фиксированной сумме. При этом в расчетном листке указываются выплаченные за первую половину месяца суммы аванса и все </w:t>
      </w:r>
      <w:proofErr w:type="spellStart"/>
      <w:r w:rsidRPr="00F027C5">
        <w:rPr>
          <w:rFonts w:ascii="Times New Roman" w:hAnsi="Times New Roman"/>
          <w:sz w:val="26"/>
          <w:szCs w:val="26"/>
        </w:rPr>
        <w:t>межрасчетные</w:t>
      </w:r>
      <w:proofErr w:type="spellEnd"/>
      <w:r w:rsidRPr="00F027C5">
        <w:rPr>
          <w:rFonts w:ascii="Times New Roman" w:hAnsi="Times New Roman"/>
          <w:sz w:val="26"/>
          <w:szCs w:val="26"/>
        </w:rPr>
        <w:t xml:space="preserve"> выплаты. Если работник увольняется, расчетный листок долже</w:t>
      </w:r>
      <w:r>
        <w:rPr>
          <w:rFonts w:ascii="Times New Roman" w:hAnsi="Times New Roman"/>
          <w:sz w:val="26"/>
          <w:szCs w:val="26"/>
        </w:rPr>
        <w:t>н быть выдан в день увольнения –</w:t>
      </w:r>
      <w:r w:rsidRPr="00F027C5">
        <w:rPr>
          <w:rFonts w:ascii="Times New Roman" w:hAnsi="Times New Roman"/>
          <w:sz w:val="26"/>
          <w:szCs w:val="26"/>
        </w:rPr>
        <w:t xml:space="preserve"> последний рабочий день.</w:t>
      </w:r>
    </w:p>
    <w:p w:rsidR="00776014" w:rsidRDefault="00776014" w:rsidP="00776014">
      <w:pPr>
        <w:autoSpaceDE w:val="0"/>
        <w:autoSpaceDN w:val="0"/>
        <w:adjustRightInd w:val="0"/>
        <w:ind w:left="360"/>
        <w:outlineLvl w:val="1"/>
        <w:rPr>
          <w:rFonts w:eastAsia="Calibri"/>
          <w:b/>
          <w:sz w:val="26"/>
          <w:szCs w:val="26"/>
          <w:lang w:eastAsia="en-US"/>
        </w:rPr>
      </w:pPr>
    </w:p>
    <w:p w:rsidR="00776014" w:rsidRDefault="00776014" w:rsidP="00776014">
      <w:pPr>
        <w:autoSpaceDE w:val="0"/>
        <w:autoSpaceDN w:val="0"/>
        <w:adjustRightInd w:val="0"/>
        <w:ind w:left="360"/>
        <w:outlineLvl w:val="1"/>
        <w:rPr>
          <w:rFonts w:eastAsia="Calibri"/>
          <w:b/>
          <w:sz w:val="26"/>
          <w:szCs w:val="26"/>
          <w:lang w:eastAsia="en-US"/>
        </w:rPr>
      </w:pPr>
    </w:p>
    <w:p w:rsidR="00776014" w:rsidRPr="00AA330A" w:rsidRDefault="00776014" w:rsidP="00776014">
      <w:pPr>
        <w:autoSpaceDE w:val="0"/>
        <w:autoSpaceDN w:val="0"/>
        <w:adjustRightInd w:val="0"/>
        <w:ind w:left="36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A330A">
        <w:rPr>
          <w:rFonts w:eastAsia="Calibri"/>
          <w:b/>
          <w:sz w:val="26"/>
          <w:szCs w:val="26"/>
          <w:lang w:eastAsia="en-US"/>
        </w:rPr>
        <w:t>3. Организация бухгалтерского учёта и правила документооборота</w:t>
      </w:r>
    </w:p>
    <w:p w:rsidR="00776014" w:rsidRPr="00AA330A" w:rsidRDefault="00776014" w:rsidP="00776014">
      <w:pPr>
        <w:autoSpaceDE w:val="0"/>
        <w:autoSpaceDN w:val="0"/>
        <w:adjustRightInd w:val="0"/>
        <w:ind w:left="360"/>
        <w:outlineLvl w:val="1"/>
        <w:rPr>
          <w:rFonts w:eastAsia="Calibri"/>
          <w:sz w:val="26"/>
          <w:szCs w:val="26"/>
          <w:lang w:eastAsia="en-US"/>
        </w:rPr>
      </w:pPr>
    </w:p>
    <w:p w:rsidR="00776014" w:rsidRPr="00AA330A" w:rsidRDefault="00776014" w:rsidP="0077601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iCs/>
          <w:sz w:val="26"/>
          <w:szCs w:val="26"/>
          <w:lang w:eastAsia="en-US"/>
        </w:rPr>
      </w:pPr>
      <w:r w:rsidRPr="004B77E9">
        <w:rPr>
          <w:rFonts w:eastAsia="Calibri"/>
          <w:sz w:val="26"/>
          <w:szCs w:val="26"/>
          <w:lang w:eastAsia="en-US"/>
        </w:rPr>
        <w:t>3.1. В соответствии с утвержденной структурой МКОУДО «ЦР</w:t>
      </w:r>
      <w:r w:rsidR="004B77E9" w:rsidRPr="004B77E9">
        <w:rPr>
          <w:rFonts w:eastAsia="Calibri"/>
          <w:sz w:val="26"/>
          <w:szCs w:val="26"/>
          <w:lang w:eastAsia="en-US"/>
        </w:rPr>
        <w:t>ТДЮ»  бухгалтерский учёт ведет</w:t>
      </w:r>
      <w:r w:rsidRPr="004B77E9">
        <w:rPr>
          <w:rFonts w:eastAsia="Calibri"/>
          <w:sz w:val="26"/>
          <w:szCs w:val="26"/>
          <w:lang w:eastAsia="en-US"/>
        </w:rPr>
        <w:t xml:space="preserve"> </w:t>
      </w:r>
      <w:r w:rsidR="004B77E9">
        <w:rPr>
          <w:rFonts w:eastAsia="Calibri"/>
          <w:iCs/>
          <w:sz w:val="26"/>
          <w:szCs w:val="26"/>
          <w:lang w:eastAsia="en-US"/>
        </w:rPr>
        <w:t>главный бухгалтер отдела образования администрации МР «Хвастовичский район»</w:t>
      </w:r>
    </w:p>
    <w:p w:rsidR="00776014" w:rsidRPr="00AA330A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A330A">
        <w:rPr>
          <w:rFonts w:eastAsia="Calibri"/>
          <w:iCs/>
          <w:sz w:val="26"/>
          <w:szCs w:val="26"/>
          <w:lang w:eastAsia="en-US"/>
        </w:rPr>
        <w:t>3.2. </w:t>
      </w:r>
      <w:r w:rsidRPr="00AA330A">
        <w:rPr>
          <w:rFonts w:eastAsia="Calibri"/>
          <w:sz w:val="26"/>
          <w:szCs w:val="26"/>
        </w:rPr>
        <w:t>Требования главного бухгалтера по документальному оформлению фактов хозяйственной жизни и представлению в бухгалтерию необходимых документов и сведений обязат</w:t>
      </w:r>
      <w:r>
        <w:rPr>
          <w:rFonts w:eastAsia="Calibri"/>
          <w:sz w:val="26"/>
          <w:szCs w:val="26"/>
        </w:rPr>
        <w:t xml:space="preserve">ельны для всех работников </w:t>
      </w:r>
      <w:r>
        <w:rPr>
          <w:rFonts w:eastAsia="Calibri"/>
          <w:sz w:val="26"/>
          <w:szCs w:val="26"/>
          <w:lang w:eastAsia="en-US"/>
        </w:rPr>
        <w:t>МКОУДО «ЦРТДЮ»</w:t>
      </w:r>
      <w:r w:rsidRPr="00AA330A">
        <w:rPr>
          <w:rFonts w:eastAsia="Calibri"/>
          <w:sz w:val="26"/>
          <w:szCs w:val="26"/>
        </w:rPr>
        <w:t>.</w:t>
      </w:r>
    </w:p>
    <w:p w:rsidR="00776014" w:rsidRPr="00AA330A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A330A">
        <w:rPr>
          <w:rFonts w:eastAsia="Calibri"/>
          <w:sz w:val="26"/>
          <w:szCs w:val="26"/>
        </w:rPr>
        <w:t xml:space="preserve">Главный бухгалтер с правом второй подписи подписывает денежные и расчетные документы. </w:t>
      </w:r>
    </w:p>
    <w:p w:rsidR="00776014" w:rsidRPr="00AA330A" w:rsidRDefault="00776014" w:rsidP="00776014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A330A">
        <w:rPr>
          <w:rFonts w:eastAsia="Calibri"/>
          <w:iCs/>
          <w:color w:val="000000"/>
          <w:sz w:val="26"/>
          <w:szCs w:val="26"/>
        </w:rPr>
        <w:t>3.3. В случае обнаружения пропажи или уничтожения первичных документов следует незамедлительно сообщить об э</w:t>
      </w:r>
      <w:r>
        <w:rPr>
          <w:rFonts w:eastAsia="Calibri"/>
          <w:iCs/>
          <w:color w:val="000000"/>
          <w:sz w:val="26"/>
          <w:szCs w:val="26"/>
        </w:rPr>
        <w:t xml:space="preserve">том руководителю </w:t>
      </w:r>
      <w:r w:rsidRPr="00AA330A">
        <w:rPr>
          <w:rFonts w:eastAsia="Calibri"/>
          <w:iCs/>
          <w:color w:val="000000"/>
          <w:sz w:val="26"/>
          <w:szCs w:val="26"/>
        </w:rPr>
        <w:t xml:space="preserve"> и главному бухгалтеру.</w:t>
      </w:r>
    </w:p>
    <w:p w:rsidR="00776014" w:rsidRPr="00AA330A" w:rsidRDefault="00776014" w:rsidP="00776014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A330A">
        <w:rPr>
          <w:rFonts w:eastAsia="Calibri"/>
          <w:iCs/>
          <w:color w:val="000000"/>
          <w:sz w:val="26"/>
          <w:szCs w:val="26"/>
        </w:rPr>
        <w:t>Главный бухгалтер не позднее одного часа с момента обнаружения пропажи или уничтожения документов сообщают об этом руководителю учреждения. Сообщение о происшествии с кратким изложением обстоятельств подтверждается в письменном виде в докладной записке в течение одного рабочего дня.</w:t>
      </w:r>
    </w:p>
    <w:p w:rsidR="00776014" w:rsidRPr="00AA330A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A330A">
        <w:rPr>
          <w:rFonts w:eastAsia="Calibri"/>
          <w:iCs/>
          <w:color w:val="000000"/>
          <w:sz w:val="26"/>
          <w:szCs w:val="26"/>
        </w:rPr>
        <w:t>Расследование причин такого происшествия</w:t>
      </w:r>
      <w:r>
        <w:rPr>
          <w:rFonts w:eastAsia="Calibri"/>
          <w:iCs/>
          <w:color w:val="000000"/>
          <w:sz w:val="26"/>
          <w:szCs w:val="26"/>
        </w:rPr>
        <w:t>, выявлению виновных лиц</w:t>
      </w:r>
      <w:r w:rsidRPr="00AA330A">
        <w:rPr>
          <w:rFonts w:eastAsia="Calibri"/>
          <w:iCs/>
          <w:color w:val="000000"/>
          <w:sz w:val="26"/>
          <w:szCs w:val="26"/>
        </w:rPr>
        <w:t xml:space="preserve"> осуществляется комиссией</w:t>
      </w:r>
      <w:r>
        <w:rPr>
          <w:rFonts w:eastAsia="Calibri"/>
          <w:iCs/>
          <w:color w:val="000000"/>
          <w:sz w:val="26"/>
          <w:szCs w:val="26"/>
        </w:rPr>
        <w:t>, назначенной директором,</w:t>
      </w:r>
      <w:r w:rsidRPr="00AA330A">
        <w:rPr>
          <w:rFonts w:eastAsia="Calibri"/>
          <w:iCs/>
          <w:color w:val="000000"/>
          <w:sz w:val="26"/>
          <w:szCs w:val="26"/>
        </w:rPr>
        <w:t xml:space="preserve"> в сроки, утвержденные приказом </w:t>
      </w:r>
      <w:r>
        <w:rPr>
          <w:rFonts w:eastAsia="Calibri"/>
          <w:sz w:val="26"/>
          <w:szCs w:val="26"/>
          <w:lang w:eastAsia="en-US"/>
        </w:rPr>
        <w:t>МКОУДО «ЦРТДЮ»</w:t>
      </w:r>
      <w:r w:rsidRPr="00AA330A">
        <w:rPr>
          <w:rFonts w:eastAsia="Calibri"/>
          <w:iCs/>
          <w:color w:val="000000"/>
          <w:sz w:val="26"/>
          <w:szCs w:val="26"/>
        </w:rPr>
        <w:t>.</w:t>
      </w:r>
    </w:p>
    <w:p w:rsidR="00776014" w:rsidRPr="00945240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Комиссия также </w:t>
      </w:r>
      <w:r w:rsidRPr="00945240">
        <w:rPr>
          <w:rFonts w:eastAsia="Calibri"/>
          <w:iCs/>
          <w:sz w:val="26"/>
          <w:szCs w:val="26"/>
          <w:lang w:eastAsia="en-US"/>
        </w:rPr>
        <w:t>принимает меры по восстановлению первичных (сводных) учетных документов и регистров бухгалтерского учета.</w:t>
      </w:r>
    </w:p>
    <w:p w:rsidR="00776014" w:rsidRPr="00945240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6"/>
          <w:szCs w:val="26"/>
          <w:lang w:eastAsia="en-US"/>
        </w:rPr>
      </w:pPr>
      <w:r w:rsidRPr="00945240">
        <w:rPr>
          <w:rFonts w:eastAsia="Calibri"/>
          <w:iCs/>
          <w:sz w:val="26"/>
          <w:szCs w:val="26"/>
          <w:lang w:eastAsia="en-US"/>
        </w:rPr>
        <w:lastRenderedPageBreak/>
        <w:t>При необходимости для участия в работе комиссии привлекаются представители следственных органов, охраны, государственного пожарного надзора.</w:t>
      </w:r>
    </w:p>
    <w:p w:rsidR="00776014" w:rsidRPr="00AA330A" w:rsidRDefault="00776014" w:rsidP="0077601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sz w:val="26"/>
          <w:szCs w:val="26"/>
        </w:rPr>
      </w:pPr>
      <w:r w:rsidRPr="00AA330A">
        <w:rPr>
          <w:rFonts w:eastAsia="Calibri"/>
          <w:iCs/>
          <w:sz w:val="26"/>
          <w:szCs w:val="26"/>
          <w:lang w:eastAsia="en-US"/>
        </w:rPr>
        <w:t>3.4. </w:t>
      </w:r>
      <w:proofErr w:type="gramStart"/>
      <w:r w:rsidRPr="00AA330A">
        <w:rPr>
          <w:rFonts w:eastAsia="Calibri"/>
          <w:sz w:val="26"/>
          <w:szCs w:val="26"/>
        </w:rPr>
        <w:t>В случае возникновения разногласий в отношении ведения бухгалтерского учета ме</w:t>
      </w:r>
      <w:r>
        <w:rPr>
          <w:rFonts w:eastAsia="Calibri"/>
          <w:sz w:val="26"/>
          <w:szCs w:val="26"/>
        </w:rPr>
        <w:t xml:space="preserve">жду руководителем </w:t>
      </w:r>
      <w:r w:rsidRPr="00AA330A">
        <w:rPr>
          <w:rFonts w:eastAsia="Calibri"/>
          <w:sz w:val="26"/>
          <w:szCs w:val="26"/>
        </w:rPr>
        <w:t xml:space="preserve"> и главным бухгалтером данные, содержащиеся в первичном учетном документе, принимаются главным бухгалтером к регистрации и накоплению в регистрах бухгалтерского учета по письменному приказу (распоряжению) </w:t>
      </w:r>
      <w:r>
        <w:rPr>
          <w:rFonts w:eastAsia="Calibri"/>
          <w:sz w:val="26"/>
          <w:szCs w:val="26"/>
        </w:rPr>
        <w:t>или наличию визы на документах директора</w:t>
      </w:r>
      <w:r w:rsidRPr="00AA330A">
        <w:rPr>
          <w:rFonts w:eastAsia="Calibri"/>
          <w:sz w:val="26"/>
          <w:szCs w:val="26"/>
        </w:rPr>
        <w:t>, который единолично несет ответственность за созданную в результате этого информацию.</w:t>
      </w:r>
      <w:proofErr w:type="gramEnd"/>
    </w:p>
    <w:p w:rsidR="00776014" w:rsidRPr="005B231B" w:rsidRDefault="00776014" w:rsidP="005B231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A330A">
        <w:rPr>
          <w:rFonts w:eastAsia="Calibri"/>
          <w:sz w:val="26"/>
          <w:szCs w:val="26"/>
          <w:lang w:eastAsia="en-US"/>
        </w:rPr>
        <w:t>3.5. </w:t>
      </w:r>
      <w:r w:rsidRPr="007B6337">
        <w:rPr>
          <w:sz w:val="26"/>
          <w:szCs w:val="26"/>
        </w:rPr>
        <w:t xml:space="preserve"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подписавшие эти документы, поименованные в </w:t>
      </w:r>
      <w:r>
        <w:rPr>
          <w:sz w:val="26"/>
          <w:szCs w:val="26"/>
        </w:rPr>
        <w:t>приложении 2 (г</w:t>
      </w:r>
      <w:r w:rsidRPr="007B6337">
        <w:rPr>
          <w:sz w:val="26"/>
          <w:szCs w:val="26"/>
        </w:rPr>
        <w:t>рафике документооборота</w:t>
      </w:r>
      <w:r>
        <w:rPr>
          <w:sz w:val="26"/>
          <w:szCs w:val="26"/>
        </w:rPr>
        <w:t xml:space="preserve">). </w:t>
      </w:r>
      <w:r w:rsidRPr="00AA330A">
        <w:rPr>
          <w:rFonts w:eastAsia="Calibri"/>
          <w:sz w:val="26"/>
          <w:szCs w:val="26"/>
          <w:lang w:eastAsia="en-US"/>
        </w:rPr>
        <w:t xml:space="preserve">В </w:t>
      </w:r>
      <w:r w:rsidRPr="00EB3AD7">
        <w:rPr>
          <w:rFonts w:eastAsia="Calibri"/>
          <w:sz w:val="26"/>
          <w:szCs w:val="26"/>
          <w:lang w:eastAsia="en-US"/>
        </w:rPr>
        <w:t>приложении 3 к настоящему Положению содержится перечень документов</w:t>
      </w:r>
      <w:r w:rsidRPr="00EB3AD7">
        <w:rPr>
          <w:rFonts w:eastAsia="Calibri"/>
          <w:color w:val="0000CC"/>
          <w:sz w:val="26"/>
          <w:szCs w:val="26"/>
          <w:lang w:eastAsia="en-US"/>
        </w:rPr>
        <w:t xml:space="preserve"> </w:t>
      </w:r>
      <w:r w:rsidRPr="00EB3AD7">
        <w:rPr>
          <w:rFonts w:eastAsia="Calibri"/>
          <w:sz w:val="26"/>
          <w:szCs w:val="26"/>
          <w:lang w:eastAsia="en-US"/>
        </w:rPr>
        <w:t>и порядок их представления</w:t>
      </w:r>
      <w:r>
        <w:rPr>
          <w:rFonts w:eastAsia="Calibri"/>
          <w:sz w:val="26"/>
          <w:szCs w:val="26"/>
          <w:lang w:eastAsia="en-US"/>
        </w:rPr>
        <w:t xml:space="preserve"> в бухгалтерию</w:t>
      </w:r>
      <w:r w:rsidRPr="00EB3AD7">
        <w:rPr>
          <w:rFonts w:eastAsia="Calibri"/>
          <w:sz w:val="26"/>
          <w:szCs w:val="26"/>
          <w:lang w:eastAsia="en-US"/>
        </w:rPr>
        <w:t xml:space="preserve"> (график документооборота), основанный на потребнос</w:t>
      </w:r>
      <w:r>
        <w:rPr>
          <w:rFonts w:eastAsia="Calibri"/>
          <w:sz w:val="26"/>
          <w:szCs w:val="26"/>
          <w:lang w:eastAsia="en-US"/>
        </w:rPr>
        <w:t>ти МКОУДО «ЦРТДЮ»</w:t>
      </w:r>
      <w:r w:rsidRPr="00EB3AD7">
        <w:rPr>
          <w:rFonts w:eastAsia="Calibri"/>
          <w:sz w:val="26"/>
          <w:szCs w:val="26"/>
          <w:lang w:eastAsia="en-US"/>
        </w:rPr>
        <w:t>.</w:t>
      </w:r>
    </w:p>
    <w:p w:rsidR="00776014" w:rsidRPr="00EB3AD7" w:rsidRDefault="00776014" w:rsidP="00776014">
      <w:pPr>
        <w:autoSpaceDE w:val="0"/>
        <w:autoSpaceDN w:val="0"/>
        <w:adjustRightInd w:val="0"/>
        <w:ind w:left="360"/>
        <w:outlineLvl w:val="1"/>
        <w:rPr>
          <w:rFonts w:eastAsia="Calibri"/>
          <w:b/>
          <w:sz w:val="26"/>
          <w:szCs w:val="26"/>
          <w:lang w:eastAsia="en-US"/>
        </w:rPr>
      </w:pPr>
    </w:p>
    <w:p w:rsidR="00776014" w:rsidRPr="00EB3AD7" w:rsidRDefault="00776014" w:rsidP="00776014">
      <w:pPr>
        <w:autoSpaceDE w:val="0"/>
        <w:autoSpaceDN w:val="0"/>
        <w:adjustRightInd w:val="0"/>
        <w:ind w:left="36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EB3AD7">
        <w:rPr>
          <w:rFonts w:eastAsia="Calibri"/>
          <w:b/>
          <w:sz w:val="26"/>
          <w:szCs w:val="26"/>
          <w:lang w:eastAsia="en-US"/>
        </w:rPr>
        <w:t>4. Формирование рабочего плана счетов бюджетного учета</w:t>
      </w:r>
    </w:p>
    <w:p w:rsidR="00776014" w:rsidRPr="00EB3AD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776014" w:rsidRPr="00EB3AD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B3AD7">
        <w:rPr>
          <w:rFonts w:eastAsia="Calibri"/>
          <w:sz w:val="26"/>
          <w:szCs w:val="26"/>
          <w:lang w:eastAsia="en-US"/>
        </w:rPr>
        <w:t>4.1. Рабочий п</w:t>
      </w:r>
      <w:r>
        <w:rPr>
          <w:rFonts w:eastAsia="Calibri"/>
          <w:sz w:val="26"/>
          <w:szCs w:val="26"/>
          <w:lang w:eastAsia="en-US"/>
        </w:rPr>
        <w:t>лан счетов, применяемый в МКОУДО «ЦРТДЮ»,</w:t>
      </w:r>
      <w:r w:rsidRPr="00EB3AD7">
        <w:rPr>
          <w:rFonts w:eastAsia="Calibri"/>
          <w:sz w:val="26"/>
          <w:szCs w:val="26"/>
          <w:lang w:eastAsia="en-US"/>
        </w:rPr>
        <w:t xml:space="preserve"> разработан в соответствии с Единым </w:t>
      </w:r>
      <w:hyperlink r:id="rId8" w:history="1">
        <w:r w:rsidRPr="00EB3AD7">
          <w:rPr>
            <w:rFonts w:eastAsia="Calibri"/>
            <w:sz w:val="26"/>
            <w:szCs w:val="26"/>
            <w:lang w:eastAsia="en-US"/>
          </w:rPr>
          <w:t>планом</w:t>
        </w:r>
      </w:hyperlink>
      <w:r w:rsidRPr="00EB3AD7">
        <w:rPr>
          <w:rFonts w:eastAsia="Calibri"/>
          <w:sz w:val="26"/>
          <w:szCs w:val="26"/>
          <w:lang w:eastAsia="en-US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утвержденным Инструкцией </w:t>
      </w:r>
      <w:r>
        <w:rPr>
          <w:rFonts w:eastAsia="Calibri"/>
          <w:sz w:val="26"/>
          <w:szCs w:val="26"/>
          <w:lang w:eastAsia="en-US"/>
        </w:rPr>
        <w:t>№ </w:t>
      </w:r>
      <w:r w:rsidRPr="00EB3AD7">
        <w:rPr>
          <w:rFonts w:eastAsia="Calibri"/>
          <w:sz w:val="26"/>
          <w:szCs w:val="26"/>
          <w:lang w:eastAsia="en-US"/>
        </w:rPr>
        <w:t xml:space="preserve">157н, и </w:t>
      </w:r>
      <w:hyperlink r:id="rId9" w:history="1">
        <w:r w:rsidRPr="00EB3AD7">
          <w:rPr>
            <w:rFonts w:eastAsia="Calibri"/>
            <w:sz w:val="26"/>
            <w:szCs w:val="26"/>
            <w:lang w:eastAsia="en-US"/>
          </w:rPr>
          <w:t>Планом</w:t>
        </w:r>
      </w:hyperlink>
      <w:r w:rsidRPr="00EB3AD7">
        <w:rPr>
          <w:rFonts w:eastAsia="Calibri"/>
          <w:sz w:val="26"/>
          <w:szCs w:val="26"/>
          <w:lang w:eastAsia="en-US"/>
        </w:rPr>
        <w:t xml:space="preserve"> счетов бюджетного учета, утвержденным Инструкцией </w:t>
      </w:r>
      <w:r>
        <w:rPr>
          <w:rFonts w:eastAsia="Calibri"/>
          <w:sz w:val="26"/>
          <w:szCs w:val="26"/>
          <w:lang w:eastAsia="en-US"/>
        </w:rPr>
        <w:t>№ </w:t>
      </w:r>
      <w:r w:rsidRPr="00EB3AD7">
        <w:rPr>
          <w:rFonts w:eastAsia="Calibri"/>
          <w:sz w:val="26"/>
          <w:szCs w:val="26"/>
          <w:lang w:eastAsia="en-US"/>
        </w:rPr>
        <w:t>162н.</w:t>
      </w:r>
    </w:p>
    <w:p w:rsidR="00EA45D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A45D7">
        <w:rPr>
          <w:rFonts w:eastAsia="Calibri"/>
          <w:sz w:val="26"/>
          <w:szCs w:val="26"/>
          <w:lang w:eastAsia="en-US"/>
        </w:rPr>
        <w:t xml:space="preserve">4.2. Рабочий </w:t>
      </w:r>
      <w:hyperlink r:id="rId10" w:history="1">
        <w:r w:rsidRPr="00EA45D7">
          <w:rPr>
            <w:rFonts w:eastAsia="Calibri"/>
            <w:sz w:val="26"/>
            <w:szCs w:val="26"/>
            <w:lang w:eastAsia="en-US"/>
          </w:rPr>
          <w:t>план</w:t>
        </w:r>
      </w:hyperlink>
      <w:r w:rsidRPr="00EA45D7">
        <w:rPr>
          <w:rFonts w:eastAsia="Calibri"/>
          <w:sz w:val="26"/>
          <w:szCs w:val="26"/>
          <w:lang w:eastAsia="en-US"/>
        </w:rPr>
        <w:t xml:space="preserve"> счетов, применяемый в бюджетном учете МКОУДО «ЦРТДЮ»  распечатывается по мере надобности.</w:t>
      </w:r>
      <w:r w:rsidR="00EB3B13">
        <w:rPr>
          <w:rFonts w:eastAsia="Calibri"/>
          <w:sz w:val="26"/>
          <w:szCs w:val="26"/>
          <w:lang w:eastAsia="en-US"/>
        </w:rPr>
        <w:t xml:space="preserve"> </w:t>
      </w:r>
    </w:p>
    <w:p w:rsidR="00776014" w:rsidRPr="00EB3AD7" w:rsidRDefault="00EB3B13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№</w:t>
      </w:r>
      <w:r w:rsidR="00EA45D7">
        <w:rPr>
          <w:rFonts w:eastAsia="Calibri"/>
          <w:sz w:val="26"/>
          <w:szCs w:val="26"/>
          <w:lang w:eastAsia="en-US"/>
        </w:rPr>
        <w:t xml:space="preserve"> 6</w:t>
      </w:r>
    </w:p>
    <w:p w:rsidR="00776014" w:rsidRPr="00EB3AD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B3AD7">
        <w:rPr>
          <w:rFonts w:eastAsia="Calibri"/>
          <w:sz w:val="26"/>
          <w:szCs w:val="26"/>
          <w:lang w:eastAsia="en-US"/>
        </w:rPr>
        <w:t>4.3. При формировании рабочего плана счетов, применяются следующие коды вида финансового обеспечения (деятельности):</w:t>
      </w:r>
    </w:p>
    <w:p w:rsidR="00776014" w:rsidRPr="00EB3AD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B3AD7">
        <w:rPr>
          <w:rFonts w:eastAsia="Calibri"/>
          <w:sz w:val="26"/>
          <w:szCs w:val="26"/>
          <w:lang w:eastAsia="en-US"/>
        </w:rPr>
        <w:t>«1»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776014" w:rsidRPr="00EB3AD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776014" w:rsidRDefault="00EA45D7" w:rsidP="00EA45D7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</w:t>
      </w:r>
      <w:r w:rsidR="00776014" w:rsidRPr="00EB3AD7">
        <w:rPr>
          <w:rFonts w:eastAsia="Calibri"/>
          <w:b/>
          <w:sz w:val="26"/>
          <w:szCs w:val="26"/>
          <w:lang w:eastAsia="en-US"/>
        </w:rPr>
        <w:t>5. Учет нефинансовых активов</w:t>
      </w:r>
    </w:p>
    <w:p w:rsidR="00776014" w:rsidRPr="00EB3AD7" w:rsidRDefault="00776014" w:rsidP="00776014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776014" w:rsidRPr="00EB3AD7" w:rsidRDefault="00776014" w:rsidP="0077601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3AD7">
        <w:rPr>
          <w:rFonts w:eastAsia="Calibri"/>
          <w:sz w:val="26"/>
          <w:szCs w:val="26"/>
          <w:lang w:eastAsia="en-US"/>
        </w:rPr>
        <w:t>5.1. Учёт основных средств</w:t>
      </w:r>
    </w:p>
    <w:p w:rsidR="00776014" w:rsidRPr="00EB3AD7" w:rsidRDefault="00776014" w:rsidP="00776014">
      <w:pPr>
        <w:pStyle w:val="21"/>
        <w:spacing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EB3AD7">
        <w:rPr>
          <w:rFonts w:ascii="Times New Roman" w:eastAsia="Calibri" w:hAnsi="Times New Roman"/>
          <w:sz w:val="26"/>
          <w:szCs w:val="26"/>
          <w:lang w:eastAsia="en-US"/>
        </w:rPr>
        <w:t>5.1.1. Для принятия к учёту нефинансовых активов, а также для определения непригодности их к дальнейшей эксплуатации и подготовки необходимой для списания документации создается постоянно действующая комиссия по поступлению и выбытию активов, состав которой утверждается отдель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ным приказом директора </w:t>
      </w:r>
      <w:r>
        <w:rPr>
          <w:rFonts w:eastAsia="Calibri"/>
          <w:sz w:val="26"/>
          <w:szCs w:val="26"/>
          <w:lang w:eastAsia="en-US"/>
        </w:rPr>
        <w:t>МКОУДО «ЦРТДЮ»</w:t>
      </w:r>
      <w:r w:rsidRPr="00EB3AD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76014" w:rsidRPr="00BC387A" w:rsidRDefault="00776014" w:rsidP="0077601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3AD7">
        <w:rPr>
          <w:rFonts w:eastAsia="Calibri"/>
          <w:sz w:val="26"/>
          <w:szCs w:val="26"/>
          <w:lang w:eastAsia="en-US"/>
        </w:rPr>
        <w:t>Принятие к бюджетному учету объектов основных сре</w:t>
      </w:r>
      <w:proofErr w:type="gramStart"/>
      <w:r w:rsidRPr="00EB3AD7">
        <w:rPr>
          <w:rFonts w:eastAsia="Calibri"/>
          <w:sz w:val="26"/>
          <w:szCs w:val="26"/>
          <w:lang w:eastAsia="en-US"/>
        </w:rPr>
        <w:t>дств св</w:t>
      </w:r>
      <w:proofErr w:type="gramEnd"/>
      <w:r w:rsidRPr="00EB3AD7">
        <w:rPr>
          <w:rFonts w:eastAsia="Calibri"/>
          <w:sz w:val="26"/>
          <w:szCs w:val="26"/>
          <w:lang w:eastAsia="en-US"/>
        </w:rPr>
        <w:t>ыше 100 000 рублей за единицу оформляется решением комиссии по поступлению и выбытию активов – актом о приеме-передаче об</w:t>
      </w:r>
      <w:r>
        <w:rPr>
          <w:rFonts w:eastAsia="Calibri"/>
          <w:sz w:val="26"/>
          <w:szCs w:val="26"/>
          <w:lang w:eastAsia="en-US"/>
        </w:rPr>
        <w:t>ъектов нефинансовых активов (ф. </w:t>
      </w:r>
      <w:r w:rsidRPr="00EB3AD7">
        <w:rPr>
          <w:rFonts w:eastAsia="Calibri"/>
          <w:sz w:val="26"/>
          <w:szCs w:val="26"/>
          <w:lang w:eastAsia="en-US"/>
        </w:rPr>
        <w:t>0504101). В случае невозможности получения</w:t>
      </w:r>
      <w:r w:rsidRPr="00BC387A">
        <w:rPr>
          <w:rFonts w:eastAsia="Calibri"/>
          <w:sz w:val="26"/>
          <w:szCs w:val="26"/>
          <w:lang w:eastAsia="en-US"/>
        </w:rPr>
        <w:t xml:space="preserve"> информации об объекте </w:t>
      </w:r>
      <w:r w:rsidRPr="00BC387A">
        <w:rPr>
          <w:rFonts w:eastAsia="Calibri"/>
          <w:sz w:val="26"/>
          <w:szCs w:val="26"/>
          <w:lang w:eastAsia="en-US"/>
        </w:rPr>
        <w:lastRenderedPageBreak/>
        <w:t xml:space="preserve">основных средств у передающей стороны, а также в случае одностороннего принятия к учету, </w:t>
      </w:r>
      <w:r>
        <w:rPr>
          <w:rFonts w:eastAsia="Calibri"/>
          <w:sz w:val="26"/>
          <w:szCs w:val="26"/>
          <w:lang w:eastAsia="en-US"/>
        </w:rPr>
        <w:t>а</w:t>
      </w:r>
      <w:r w:rsidRPr="00BC387A">
        <w:rPr>
          <w:rFonts w:eastAsia="Calibri"/>
          <w:sz w:val="26"/>
          <w:szCs w:val="26"/>
          <w:lang w:eastAsia="en-US"/>
        </w:rPr>
        <w:t>кт о приеме-передаче об</w:t>
      </w:r>
      <w:r>
        <w:rPr>
          <w:rFonts w:eastAsia="Calibri"/>
          <w:sz w:val="26"/>
          <w:szCs w:val="26"/>
          <w:lang w:eastAsia="en-US"/>
        </w:rPr>
        <w:t>ъектов нефинансовых активов (ф. </w:t>
      </w:r>
      <w:r w:rsidRPr="00BC387A">
        <w:rPr>
          <w:rFonts w:eastAsia="Calibri"/>
          <w:sz w:val="26"/>
          <w:szCs w:val="26"/>
          <w:lang w:eastAsia="en-US"/>
        </w:rPr>
        <w:t>05041</w:t>
      </w:r>
      <w:r>
        <w:rPr>
          <w:rFonts w:eastAsia="Calibri"/>
          <w:sz w:val="26"/>
          <w:szCs w:val="26"/>
          <w:lang w:eastAsia="en-US"/>
        </w:rPr>
        <w:t>01</w:t>
      </w:r>
      <w:r w:rsidRPr="00BC387A">
        <w:rPr>
          <w:rFonts w:eastAsia="Calibri"/>
          <w:sz w:val="26"/>
          <w:szCs w:val="26"/>
          <w:lang w:eastAsia="en-US"/>
        </w:rPr>
        <w:t xml:space="preserve">) составляется и заполняется в одностороннем порядке. </w:t>
      </w:r>
    </w:p>
    <w:p w:rsidR="00776014" w:rsidRPr="00627ACF" w:rsidRDefault="00776014" w:rsidP="0077601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Pr="00627ACF">
        <w:rPr>
          <w:rFonts w:eastAsia="Calibri"/>
          <w:sz w:val="26"/>
          <w:szCs w:val="26"/>
          <w:lang w:eastAsia="en-US"/>
        </w:rPr>
        <w:t>.1.2. </w:t>
      </w:r>
      <w:proofErr w:type="gramStart"/>
      <w:r w:rsidRPr="00627ACF">
        <w:rPr>
          <w:rFonts w:eastAsia="Calibri"/>
          <w:sz w:val="26"/>
          <w:szCs w:val="26"/>
          <w:lang w:eastAsia="en-US"/>
        </w:rPr>
        <w:t xml:space="preserve">Для учёта основных средств стоимостью менее </w:t>
      </w:r>
      <w:r>
        <w:rPr>
          <w:rFonts w:eastAsia="Calibri"/>
          <w:sz w:val="26"/>
          <w:szCs w:val="26"/>
          <w:lang w:eastAsia="en-US"/>
        </w:rPr>
        <w:t>10</w:t>
      </w:r>
      <w:r w:rsidRPr="00627ACF">
        <w:rPr>
          <w:rFonts w:eastAsia="Calibri"/>
          <w:sz w:val="26"/>
          <w:szCs w:val="26"/>
          <w:lang w:eastAsia="en-US"/>
        </w:rPr>
        <w:t> 000 рублей за единицу, в целях осуществления бюджет</w:t>
      </w:r>
      <w:r>
        <w:rPr>
          <w:rFonts w:eastAsia="Calibri"/>
          <w:sz w:val="26"/>
          <w:szCs w:val="26"/>
          <w:lang w:eastAsia="en-US"/>
        </w:rPr>
        <w:t>ного учёта и сохранности</w:t>
      </w:r>
      <w:r w:rsidRPr="00627ACF">
        <w:rPr>
          <w:rFonts w:eastAsia="Calibri"/>
          <w:sz w:val="26"/>
          <w:szCs w:val="26"/>
          <w:lang w:eastAsia="en-US"/>
        </w:rPr>
        <w:t xml:space="preserve"> используется </w:t>
      </w:r>
      <w:proofErr w:type="spellStart"/>
      <w:r w:rsidRPr="00627ACF">
        <w:rPr>
          <w:rFonts w:eastAsia="Calibri"/>
          <w:sz w:val="26"/>
          <w:szCs w:val="26"/>
          <w:lang w:eastAsia="en-US"/>
        </w:rPr>
        <w:t>забалансовый</w:t>
      </w:r>
      <w:proofErr w:type="spellEnd"/>
      <w:r w:rsidRPr="00627ACF">
        <w:rPr>
          <w:rFonts w:eastAsia="Calibri"/>
          <w:sz w:val="26"/>
          <w:szCs w:val="26"/>
          <w:lang w:eastAsia="en-US"/>
        </w:rPr>
        <w:t xml:space="preserve"> счет 21 «Основные средства в эксплуатаци</w:t>
      </w:r>
      <w:r>
        <w:rPr>
          <w:rFonts w:eastAsia="Calibri"/>
          <w:sz w:val="26"/>
          <w:szCs w:val="26"/>
          <w:lang w:eastAsia="en-US"/>
        </w:rPr>
        <w:t>и</w:t>
      </w:r>
      <w:r w:rsidRPr="00627ACF">
        <w:rPr>
          <w:rFonts w:eastAsia="Calibri"/>
          <w:sz w:val="26"/>
          <w:szCs w:val="26"/>
          <w:lang w:eastAsia="en-US"/>
        </w:rPr>
        <w:t>»; учёт осуществляется в разрезе материально ответственных лиц и номенклатурных номеров, которые автоматически присваиваются программой, используемой для осуществления бюджетного</w:t>
      </w:r>
      <w:r w:rsidR="00EB3B13">
        <w:rPr>
          <w:rFonts w:eastAsia="Calibri"/>
          <w:sz w:val="26"/>
          <w:szCs w:val="26"/>
          <w:lang w:eastAsia="en-US"/>
        </w:rPr>
        <w:t xml:space="preserve"> учёта </w:t>
      </w:r>
      <w:r w:rsidRPr="00627ACF">
        <w:rPr>
          <w:rFonts w:eastAsia="Calibri"/>
          <w:sz w:val="26"/>
          <w:szCs w:val="26"/>
          <w:lang w:eastAsia="en-US"/>
        </w:rPr>
        <w:t xml:space="preserve"> возможен групповой учёт для одноименных основных средств.</w:t>
      </w:r>
      <w:proofErr w:type="gramEnd"/>
      <w:r w:rsidRPr="00627ACF">
        <w:rPr>
          <w:rFonts w:eastAsia="Calibri"/>
          <w:sz w:val="26"/>
          <w:szCs w:val="26"/>
          <w:lang w:eastAsia="en-US"/>
        </w:rPr>
        <w:t xml:space="preserve"> Учёт осуществляется в стоимости фактических затрат на приобретение основных сре</w:t>
      </w:r>
      <w:proofErr w:type="gramStart"/>
      <w:r w:rsidRPr="00627ACF">
        <w:rPr>
          <w:rFonts w:eastAsia="Calibri"/>
          <w:sz w:val="26"/>
          <w:szCs w:val="26"/>
          <w:lang w:eastAsia="en-US"/>
        </w:rPr>
        <w:t>дств в р</w:t>
      </w:r>
      <w:proofErr w:type="gramEnd"/>
      <w:r w:rsidRPr="00627ACF">
        <w:rPr>
          <w:rFonts w:eastAsia="Calibri"/>
          <w:sz w:val="26"/>
          <w:szCs w:val="26"/>
          <w:lang w:eastAsia="en-US"/>
        </w:rPr>
        <w:t>ублях и копейках.</w:t>
      </w:r>
    </w:p>
    <w:p w:rsidR="00776014" w:rsidRPr="00627ACF" w:rsidRDefault="00776014" w:rsidP="0077601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627ACF">
        <w:rPr>
          <w:rFonts w:eastAsia="Calibri"/>
          <w:color w:val="000000"/>
          <w:sz w:val="26"/>
          <w:szCs w:val="26"/>
          <w:lang w:eastAsia="en-US"/>
        </w:rPr>
        <w:t>5.1.3. В связи с постоянным обновлением и внутренним перемещением отдельных составных частей компьютерной техники, а также для обеспечения сохранности и</w:t>
      </w:r>
      <w:r>
        <w:rPr>
          <w:rFonts w:eastAsia="Calibri"/>
          <w:color w:val="000000"/>
          <w:sz w:val="26"/>
          <w:szCs w:val="26"/>
          <w:lang w:eastAsia="en-US"/>
        </w:rPr>
        <w:t>мущества и стандартизации учёта</w:t>
      </w:r>
      <w:r w:rsidRPr="00627ACF">
        <w:rPr>
          <w:rFonts w:eastAsia="Calibri"/>
          <w:color w:val="000000"/>
          <w:sz w:val="26"/>
          <w:szCs w:val="26"/>
          <w:lang w:eastAsia="en-US"/>
        </w:rPr>
        <w:t xml:space="preserve"> в составе основных сре</w:t>
      </w:r>
      <w:proofErr w:type="gramStart"/>
      <w:r w:rsidRPr="00627ACF">
        <w:rPr>
          <w:rFonts w:eastAsia="Calibri"/>
          <w:color w:val="000000"/>
          <w:sz w:val="26"/>
          <w:szCs w:val="26"/>
          <w:lang w:eastAsia="en-US"/>
        </w:rPr>
        <w:t>дств в к</w:t>
      </w:r>
      <w:proofErr w:type="gramEnd"/>
      <w:r w:rsidRPr="00627ACF">
        <w:rPr>
          <w:rFonts w:eastAsia="Calibri"/>
          <w:color w:val="000000"/>
          <w:sz w:val="26"/>
          <w:szCs w:val="26"/>
          <w:lang w:eastAsia="en-US"/>
        </w:rPr>
        <w:t>ачестве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отдельных </w:t>
      </w:r>
      <w:r w:rsidRPr="00627ACF">
        <w:rPr>
          <w:rFonts w:eastAsia="Calibri"/>
          <w:color w:val="000000"/>
          <w:sz w:val="26"/>
          <w:szCs w:val="26"/>
          <w:lang w:eastAsia="en-US"/>
        </w:rPr>
        <w:t xml:space="preserve">самостоятельных инвентарных объектов учитываются системные блоки, мониторы. 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27ACF">
        <w:rPr>
          <w:rFonts w:eastAsia="Calibri"/>
          <w:sz w:val="26"/>
          <w:szCs w:val="26"/>
          <w:lang w:eastAsia="en-US"/>
        </w:rPr>
        <w:t xml:space="preserve">5.1.4. Присвоенный объекту инвентарный номер, который автоматически </w:t>
      </w:r>
      <w:proofErr w:type="gramStart"/>
      <w:r w:rsidRPr="00627ACF">
        <w:rPr>
          <w:rFonts w:eastAsia="Calibri"/>
          <w:sz w:val="26"/>
          <w:szCs w:val="26"/>
          <w:lang w:eastAsia="en-US"/>
        </w:rPr>
        <w:t>формируется в программе</w:t>
      </w:r>
      <w:r w:rsidR="009D0FC2">
        <w:rPr>
          <w:rFonts w:eastAsia="Calibri"/>
          <w:sz w:val="26"/>
          <w:szCs w:val="26"/>
          <w:lang w:eastAsia="en-US"/>
        </w:rPr>
        <w:t xml:space="preserve"> </w:t>
      </w:r>
      <w:r w:rsidR="00EB3B13">
        <w:rPr>
          <w:rFonts w:eastAsia="Calibri"/>
          <w:sz w:val="26"/>
          <w:szCs w:val="26"/>
          <w:lang w:eastAsia="en-US"/>
        </w:rPr>
        <w:t xml:space="preserve"> </w:t>
      </w:r>
      <w:r w:rsidRPr="00627ACF">
        <w:rPr>
          <w:rFonts w:eastAsia="Calibri"/>
          <w:sz w:val="26"/>
          <w:szCs w:val="26"/>
          <w:lang w:eastAsia="en-US"/>
        </w:rPr>
        <w:t>должен</w:t>
      </w:r>
      <w:proofErr w:type="gramEnd"/>
      <w:r w:rsidRPr="00627ACF">
        <w:rPr>
          <w:rFonts w:eastAsia="Calibri"/>
          <w:sz w:val="26"/>
          <w:szCs w:val="26"/>
          <w:lang w:eastAsia="en-US"/>
        </w:rPr>
        <w:t xml:space="preserve"> быть обозначен материально ответственным лицом в присутствии уполномоченного члена комиссии по приёму и списанию основных средств путем прикрепления к нему жетона, нанесения на объект учета краской или иным способом, обеспечивающим сохранность маркировки.</w:t>
      </w:r>
      <w:r w:rsidRPr="00627ACF">
        <w:rPr>
          <w:rFonts w:eastAsia="Calibri"/>
          <w:sz w:val="26"/>
          <w:szCs w:val="26"/>
        </w:rPr>
        <w:t xml:space="preserve"> При невозможности обозначения инвентарного номера на объекте основных сре</w:t>
      </w:r>
      <w:proofErr w:type="gramStart"/>
      <w:r w:rsidRPr="00627ACF">
        <w:rPr>
          <w:rFonts w:eastAsia="Calibri"/>
          <w:sz w:val="26"/>
          <w:szCs w:val="26"/>
        </w:rPr>
        <w:t>дств в сл</w:t>
      </w:r>
      <w:proofErr w:type="gramEnd"/>
      <w:r w:rsidRPr="00627ACF">
        <w:rPr>
          <w:rFonts w:eastAsia="Calibri"/>
          <w:sz w:val="26"/>
          <w:szCs w:val="26"/>
        </w:rPr>
        <w:t>учаях, определенных требованиями его эксплуатации, присвоенный ему инвентарный номер применяется в целях бюджетного учета с отражением в соответствующих регистрах бюджетного учета без нанесения на объект основного средства.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ACF">
        <w:rPr>
          <w:rFonts w:eastAsia="Calibri"/>
          <w:sz w:val="26"/>
          <w:szCs w:val="26"/>
        </w:rPr>
        <w:t>5.1.5. </w:t>
      </w:r>
      <w:r w:rsidRPr="00627ACF">
        <w:rPr>
          <w:sz w:val="26"/>
          <w:szCs w:val="26"/>
        </w:rPr>
        <w:t xml:space="preserve"> </w:t>
      </w:r>
      <w:proofErr w:type="gramStart"/>
      <w:r w:rsidRPr="00627ACF">
        <w:rPr>
          <w:sz w:val="26"/>
          <w:szCs w:val="26"/>
        </w:rPr>
        <w:t>Изменение балансовой стоимости объекта основных средств после его признания в бухгалтерском учете возможно только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627ACF">
        <w:rPr>
          <w:sz w:val="26"/>
          <w:szCs w:val="26"/>
        </w:rPr>
        <w:t>разукомплектации</w:t>
      </w:r>
      <w:proofErr w:type="spellEnd"/>
      <w:r w:rsidRPr="00627ACF">
        <w:rPr>
          <w:sz w:val="26"/>
          <w:szCs w:val="26"/>
        </w:rPr>
        <w:t>), замещения (частичной замены в рамках капитального ремонта в целях реконструкции, технического перевооружения, модернизации) объекта или его составной части, а также переоценки объектов основных средств.</w:t>
      </w:r>
      <w:proofErr w:type="gramEnd"/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ACF">
        <w:rPr>
          <w:sz w:val="26"/>
          <w:szCs w:val="26"/>
        </w:rPr>
        <w:t>Сумма капитального ремонта увеличивает стоимость объектов основных средств то</w:t>
      </w:r>
      <w:r>
        <w:rPr>
          <w:sz w:val="26"/>
          <w:szCs w:val="26"/>
        </w:rPr>
        <w:t xml:space="preserve">лько в исключительных случаях, </w:t>
      </w:r>
      <w:r w:rsidRPr="00627ACF">
        <w:rPr>
          <w:sz w:val="26"/>
          <w:szCs w:val="26"/>
        </w:rPr>
        <w:t xml:space="preserve">если это экономически целесообразно по решению постоянно действующей комиссии для принятия и списания основных средств. 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ACF">
        <w:rPr>
          <w:sz w:val="26"/>
          <w:szCs w:val="26"/>
        </w:rPr>
        <w:t>В соответствии с решением постоянно действующей комиссии для принятия и списания основных средств изд</w:t>
      </w:r>
      <w:r>
        <w:rPr>
          <w:sz w:val="26"/>
          <w:szCs w:val="26"/>
        </w:rPr>
        <w:t>ается приказ директора</w:t>
      </w:r>
      <w:r w:rsidRPr="00627ACF">
        <w:rPr>
          <w:sz w:val="26"/>
          <w:szCs w:val="26"/>
        </w:rPr>
        <w:t>, в котором указывается сумма капитальных вложений после проведения всех расходов по капитальному ремонту. Документом, отражающим результат проведенного капитального ремонта, модернизации, достройки, дооборудования, которые увеличивают стоимость основного средства, является Акт о приеме-сдаче отремонтированных, реконструированных и модернизированных объектов основных средств (ф. 0504103)</w:t>
      </w:r>
      <w:r w:rsidRPr="00627ACF">
        <w:rPr>
          <w:rFonts w:ascii="Cambria" w:hAnsi="Cambria"/>
          <w:szCs w:val="26"/>
        </w:rPr>
        <w:t xml:space="preserve"> </w:t>
      </w:r>
      <w:r w:rsidRPr="00627ACF">
        <w:rPr>
          <w:sz w:val="26"/>
          <w:szCs w:val="26"/>
        </w:rPr>
        <w:t xml:space="preserve">(далее - Акт ф. 0504103). Сведения из указанного Акта ф. 0504103 заносятся в Инвентарную карточку основного средства. В случае невозможности оформления Акта ф. 0504103 в двухстороннем порядке или при отказе в заполнении Акта ф. 0504103 исполнителем ремонтных работ (работ по </w:t>
      </w:r>
      <w:r w:rsidRPr="00627ACF">
        <w:rPr>
          <w:sz w:val="26"/>
          <w:szCs w:val="26"/>
        </w:rPr>
        <w:lastRenderedPageBreak/>
        <w:t>модернизации, достройке, дооборудованию) Акт ф. 0504103 с</w:t>
      </w:r>
      <w:r>
        <w:rPr>
          <w:sz w:val="26"/>
          <w:szCs w:val="26"/>
        </w:rPr>
        <w:t>оставляется и заполняется</w:t>
      </w:r>
      <w:r w:rsidRPr="00627ACF">
        <w:rPr>
          <w:sz w:val="26"/>
          <w:szCs w:val="26"/>
        </w:rPr>
        <w:t xml:space="preserve"> в одностороннем порядке.</w:t>
      </w:r>
    </w:p>
    <w:p w:rsidR="00776014" w:rsidRPr="00627ACF" w:rsidRDefault="00776014" w:rsidP="00776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7ACF">
        <w:rPr>
          <w:sz w:val="26"/>
          <w:szCs w:val="26"/>
        </w:rPr>
        <w:t xml:space="preserve">Акт </w:t>
      </w:r>
      <w:r>
        <w:rPr>
          <w:sz w:val="26"/>
          <w:szCs w:val="26"/>
        </w:rPr>
        <w:t xml:space="preserve">ф. 0504103 составляется в </w:t>
      </w:r>
      <w:r>
        <w:rPr>
          <w:rFonts w:eastAsia="Calibri"/>
          <w:sz w:val="26"/>
          <w:szCs w:val="26"/>
          <w:lang w:eastAsia="en-US"/>
        </w:rPr>
        <w:t>МКОУДО «ЦРТДЮ»</w:t>
      </w:r>
      <w:r w:rsidRPr="00F027C5">
        <w:rPr>
          <w:rFonts w:eastAsia="Calibri"/>
          <w:sz w:val="26"/>
          <w:szCs w:val="26"/>
          <w:lang w:eastAsia="en-US"/>
        </w:rPr>
        <w:t xml:space="preserve"> </w:t>
      </w:r>
      <w:r w:rsidRPr="00627ACF">
        <w:rPr>
          <w:sz w:val="26"/>
          <w:szCs w:val="26"/>
        </w:rPr>
        <w:t xml:space="preserve"> только в </w:t>
      </w:r>
      <w:r>
        <w:rPr>
          <w:sz w:val="26"/>
          <w:szCs w:val="26"/>
        </w:rPr>
        <w:t xml:space="preserve">исключительных </w:t>
      </w:r>
      <w:r w:rsidRPr="00627ACF">
        <w:rPr>
          <w:sz w:val="26"/>
          <w:szCs w:val="26"/>
        </w:rPr>
        <w:t xml:space="preserve">случаях, увеличивающих стоимость объектов основных средств, переданных (полученных) для проведения ремонта, реконструкции, модернизации. </w:t>
      </w:r>
      <w:proofErr w:type="gramStart"/>
      <w:r w:rsidRPr="00627ACF">
        <w:rPr>
          <w:sz w:val="26"/>
          <w:szCs w:val="26"/>
        </w:rPr>
        <w:t xml:space="preserve">В случае проведения </w:t>
      </w:r>
      <w:r>
        <w:rPr>
          <w:sz w:val="26"/>
          <w:szCs w:val="26"/>
        </w:rPr>
        <w:t xml:space="preserve">капитальных </w:t>
      </w:r>
      <w:r w:rsidRPr="00627ACF">
        <w:rPr>
          <w:sz w:val="26"/>
          <w:szCs w:val="26"/>
        </w:rPr>
        <w:t>ремонтных работ, включая замену элементов в сложном объекте основных средств (в комплексе конструктивно-сочлененных предметов, представляющих собой единое целое), не изменяющих</w:t>
      </w:r>
      <w:r>
        <w:rPr>
          <w:sz w:val="26"/>
          <w:szCs w:val="26"/>
        </w:rPr>
        <w:t xml:space="preserve"> и (или) изменяющих</w:t>
      </w:r>
      <w:r w:rsidRPr="00627ACF">
        <w:rPr>
          <w:sz w:val="26"/>
          <w:szCs w:val="26"/>
        </w:rPr>
        <w:t xml:space="preserve"> стоимость объекта основных средств, данные подлежат отражению (после окончания работ) в Инвентарной карточке учета нефинансовых активов </w:t>
      </w:r>
      <w:hyperlink r:id="rId11" w:history="1">
        <w:r>
          <w:rPr>
            <w:sz w:val="26"/>
            <w:szCs w:val="26"/>
          </w:rPr>
          <w:t>(ф. </w:t>
        </w:r>
        <w:r w:rsidRPr="00627ACF">
          <w:rPr>
            <w:sz w:val="26"/>
            <w:szCs w:val="26"/>
          </w:rPr>
          <w:t>0504031)</w:t>
        </w:r>
      </w:hyperlink>
      <w:r w:rsidRPr="00627ACF">
        <w:rPr>
          <w:sz w:val="26"/>
          <w:szCs w:val="26"/>
        </w:rPr>
        <w:t xml:space="preserve"> соответствующего объекта основного средства путем внесения записей о произведенных изменениях без отражения на счетах бухгалтерского</w:t>
      </w:r>
      <w:proofErr w:type="gramEnd"/>
      <w:r w:rsidRPr="00627ACF">
        <w:rPr>
          <w:sz w:val="26"/>
          <w:szCs w:val="26"/>
        </w:rPr>
        <w:t xml:space="preserve"> учета.</w:t>
      </w:r>
      <w:r>
        <w:rPr>
          <w:sz w:val="26"/>
          <w:szCs w:val="26"/>
        </w:rPr>
        <w:t xml:space="preserve"> Если проводятся ремонтные работы некапитального характера автотранспортных средств, то </w:t>
      </w:r>
      <w:r w:rsidRPr="00627ACF">
        <w:rPr>
          <w:sz w:val="26"/>
          <w:szCs w:val="26"/>
        </w:rPr>
        <w:t xml:space="preserve">данные </w:t>
      </w:r>
      <w:r>
        <w:rPr>
          <w:sz w:val="26"/>
          <w:szCs w:val="26"/>
        </w:rPr>
        <w:t xml:space="preserve">по ремонтным работам не </w:t>
      </w:r>
      <w:r w:rsidRPr="00627ACF">
        <w:rPr>
          <w:sz w:val="26"/>
          <w:szCs w:val="26"/>
        </w:rPr>
        <w:t xml:space="preserve">подлежат отражению (после окончания работ) в Инвентарной карточке учета нефинансовых активов </w:t>
      </w:r>
      <w:hyperlink r:id="rId12" w:history="1">
        <w:r w:rsidRPr="00627ACF">
          <w:rPr>
            <w:sz w:val="26"/>
            <w:szCs w:val="26"/>
          </w:rPr>
          <w:t>(ф. 0504031)</w:t>
        </w:r>
      </w:hyperlink>
      <w:r>
        <w:rPr>
          <w:sz w:val="26"/>
          <w:szCs w:val="26"/>
        </w:rPr>
        <w:t xml:space="preserve"> из-за того, что ремонт </w:t>
      </w:r>
      <w:proofErr w:type="gramStart"/>
      <w:r>
        <w:rPr>
          <w:sz w:val="26"/>
          <w:szCs w:val="26"/>
        </w:rPr>
        <w:t>проводится достаточно часто и нет</w:t>
      </w:r>
      <w:proofErr w:type="gramEnd"/>
      <w:r>
        <w:rPr>
          <w:sz w:val="26"/>
          <w:szCs w:val="26"/>
        </w:rPr>
        <w:t xml:space="preserve"> свободного места в инвентарной карточке для внесения перечня произведенных работ. </w:t>
      </w:r>
    </w:p>
    <w:p w:rsidR="00776014" w:rsidRPr="00627ACF" w:rsidRDefault="00776014" w:rsidP="00776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7ACF">
        <w:rPr>
          <w:sz w:val="26"/>
          <w:szCs w:val="26"/>
        </w:rPr>
        <w:t>Переоценку стоимости объектов основных средств (за исключением объектов имущества казны) проводят по состоянию на начало текущего года путем пересчета их балансовой стоимости и начисленной ранее суммы амортизации. В соответствии с законодательством Российской Федерации сроки и порядок переоценки устанавливаются Правительством Российской Федерации.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ACF">
        <w:rPr>
          <w:sz w:val="26"/>
          <w:szCs w:val="26"/>
        </w:rPr>
        <w:t>Переоценке подлежат все объекты основных средств, учитываемые на балансе, независимо от того, где в данный момент они находятся: в запасе, на консервации, сданы в аренду, переданы в безвозмездное пользование.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ACF">
        <w:rPr>
          <w:sz w:val="26"/>
          <w:szCs w:val="26"/>
        </w:rPr>
        <w:t>Результаты переоценки оформляются актом, составленным в произвольной форме на момент проведения переоценки. Акт о результатах переоценки нефинансовых активов подписывается членами комиссии для принятия и списания основных средств и утверждается руководителем учреждения.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27ACF">
        <w:rPr>
          <w:rFonts w:eastAsia="Calibri"/>
          <w:sz w:val="26"/>
          <w:szCs w:val="26"/>
          <w:lang w:eastAsia="en-US"/>
        </w:rPr>
        <w:t>5.1.6. Амортизация на объекты основных сре</w:t>
      </w:r>
      <w:proofErr w:type="gramStart"/>
      <w:r w:rsidRPr="00627ACF">
        <w:rPr>
          <w:rFonts w:eastAsia="Calibri"/>
          <w:sz w:val="26"/>
          <w:szCs w:val="26"/>
          <w:lang w:eastAsia="en-US"/>
        </w:rPr>
        <w:t>дств св</w:t>
      </w:r>
      <w:proofErr w:type="gramEnd"/>
      <w:r w:rsidRPr="00627ACF">
        <w:rPr>
          <w:rFonts w:eastAsia="Calibri"/>
          <w:sz w:val="26"/>
          <w:szCs w:val="26"/>
          <w:lang w:eastAsia="en-US"/>
        </w:rPr>
        <w:t>ыше 100 000 рублей за единицу начисляется линейным методом на все группы основных средств ежемесячно в размере 1/12 годовой суммы в последний рабочий день месяца.</w:t>
      </w:r>
    </w:p>
    <w:p w:rsidR="00776014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27ACF">
        <w:rPr>
          <w:rFonts w:eastAsia="Calibri"/>
          <w:sz w:val="26"/>
          <w:szCs w:val="26"/>
          <w:lang w:eastAsia="en-US"/>
        </w:rPr>
        <w:t xml:space="preserve">Расчёт годовой суммы начисления амортизации производится в соответствии с </w:t>
      </w:r>
      <w:r w:rsidRPr="00E87C2E">
        <w:rPr>
          <w:rFonts w:eastAsia="Calibri"/>
          <w:sz w:val="26"/>
          <w:szCs w:val="26"/>
          <w:lang w:eastAsia="en-US"/>
        </w:rPr>
        <w:t xml:space="preserve">Постановлением </w:t>
      </w:r>
      <w:r>
        <w:rPr>
          <w:rFonts w:eastAsia="Calibri"/>
          <w:sz w:val="26"/>
          <w:szCs w:val="26"/>
          <w:lang w:eastAsia="en-US"/>
        </w:rPr>
        <w:t>№ </w:t>
      </w:r>
      <w:r w:rsidRPr="00E87C2E">
        <w:rPr>
          <w:rFonts w:eastAsia="Calibri"/>
          <w:sz w:val="26"/>
          <w:szCs w:val="26"/>
          <w:lang w:eastAsia="en-US"/>
        </w:rPr>
        <w:t>1.</w:t>
      </w:r>
      <w:r w:rsidRPr="00627ACF">
        <w:rPr>
          <w:rFonts w:eastAsia="Calibri"/>
          <w:sz w:val="26"/>
          <w:szCs w:val="26"/>
          <w:lang w:eastAsia="en-US"/>
        </w:rPr>
        <w:t xml:space="preserve"> При отсутствии в приведенном выше документе информации об объектах основных средств</w:t>
      </w:r>
      <w:r w:rsidR="00126A94">
        <w:rPr>
          <w:rFonts w:eastAsia="Calibri"/>
          <w:sz w:val="26"/>
          <w:szCs w:val="26"/>
          <w:lang w:eastAsia="en-US"/>
        </w:rPr>
        <w:t>,</w:t>
      </w:r>
      <w:r w:rsidRPr="00627ACF">
        <w:rPr>
          <w:rFonts w:eastAsia="Calibri"/>
          <w:sz w:val="26"/>
          <w:szCs w:val="26"/>
          <w:lang w:eastAsia="en-US"/>
        </w:rPr>
        <w:t xml:space="preserve"> срок полезного использования устанавливается исходя из рекомендаций, содержащихся в документах производителя, входящих в комплектацию объекта имущества, а при отсутствии рекомендаций – на основании решения комиссии </w:t>
      </w:r>
      <w:r>
        <w:rPr>
          <w:rFonts w:eastAsia="Calibri"/>
          <w:sz w:val="26"/>
          <w:szCs w:val="26"/>
          <w:lang w:eastAsia="en-US"/>
        </w:rPr>
        <w:t>по поступлению и выбытию активов</w:t>
      </w:r>
      <w:r w:rsidRPr="00627ACF">
        <w:rPr>
          <w:rFonts w:eastAsia="Calibri"/>
          <w:sz w:val="26"/>
          <w:szCs w:val="26"/>
          <w:lang w:eastAsia="en-US"/>
        </w:rPr>
        <w:t>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27ACF">
        <w:rPr>
          <w:rFonts w:eastAsia="Calibri"/>
          <w:sz w:val="26"/>
          <w:szCs w:val="26"/>
          <w:lang w:eastAsia="en-US"/>
        </w:rPr>
        <w:t>5.1.7. Срок полезного использования объектов основных средств, бывших в употреблении, определяется с учетом срока их фактической эксплуатации предыдущим собственником.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27ACF">
        <w:rPr>
          <w:rFonts w:eastAsia="Calibri"/>
          <w:sz w:val="26"/>
          <w:szCs w:val="26"/>
          <w:lang w:eastAsia="en-US"/>
        </w:rPr>
        <w:t>Если срок полезного использования объектов основных средств или начисленная амортизация при по</w:t>
      </w:r>
      <w:r>
        <w:rPr>
          <w:rFonts w:eastAsia="Calibri"/>
          <w:sz w:val="26"/>
          <w:szCs w:val="26"/>
          <w:lang w:eastAsia="en-US"/>
        </w:rPr>
        <w:t xml:space="preserve">лучении основных средств </w:t>
      </w:r>
      <w:r w:rsidRPr="00627ACF">
        <w:rPr>
          <w:rFonts w:eastAsia="Calibri"/>
          <w:sz w:val="26"/>
          <w:szCs w:val="26"/>
          <w:lang w:eastAsia="en-US"/>
        </w:rPr>
        <w:t xml:space="preserve"> были определены неправильно, то при принятии имущества делается бухгалтерская проводка на доначисление (снятие) неправильно начисленной амортизации с сос</w:t>
      </w:r>
      <w:r>
        <w:rPr>
          <w:rFonts w:eastAsia="Calibri"/>
          <w:sz w:val="26"/>
          <w:szCs w:val="26"/>
          <w:lang w:eastAsia="en-US"/>
        </w:rPr>
        <w:t>тавлением бухгалтерской справки</w:t>
      </w:r>
      <w:r w:rsidRPr="00627AC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</w:t>
      </w:r>
      <w:hyperlink r:id="rId13" w:history="1">
        <w:r w:rsidRPr="00627ACF">
          <w:rPr>
            <w:rFonts w:eastAsia="Calibri"/>
            <w:sz w:val="26"/>
            <w:szCs w:val="26"/>
          </w:rPr>
          <w:t>форма по ОКУД 0504833</w:t>
        </w:r>
      </w:hyperlink>
      <w:r>
        <w:rPr>
          <w:rFonts w:eastAsia="Calibri"/>
          <w:sz w:val="26"/>
          <w:szCs w:val="26"/>
        </w:rPr>
        <w:t>)</w:t>
      </w:r>
      <w:r w:rsidRPr="00627ACF">
        <w:rPr>
          <w:rFonts w:eastAsia="Calibri"/>
          <w:sz w:val="26"/>
          <w:szCs w:val="26"/>
        </w:rPr>
        <w:t>.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776014" w:rsidRPr="00627ACF" w:rsidRDefault="00126A9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</w:t>
      </w:r>
      <w:r w:rsidR="00776014" w:rsidRPr="00627ACF">
        <w:rPr>
          <w:rFonts w:eastAsia="Calibri"/>
          <w:sz w:val="26"/>
          <w:szCs w:val="26"/>
          <w:lang w:eastAsia="en-US"/>
        </w:rPr>
        <w:t>.</w:t>
      </w:r>
      <w:r w:rsidR="00EA45D7">
        <w:rPr>
          <w:rFonts w:eastAsia="Calibri"/>
          <w:sz w:val="26"/>
          <w:szCs w:val="26"/>
          <w:lang w:eastAsia="en-US"/>
        </w:rPr>
        <w:t>8</w:t>
      </w:r>
      <w:r w:rsidR="00776014" w:rsidRPr="00627ACF">
        <w:rPr>
          <w:rFonts w:eastAsia="Calibri"/>
          <w:sz w:val="26"/>
          <w:szCs w:val="26"/>
          <w:lang w:eastAsia="en-US"/>
        </w:rPr>
        <w:t> Учёт операций по поступлению объектов немате</w:t>
      </w:r>
      <w:r w:rsidR="00776014">
        <w:rPr>
          <w:rFonts w:eastAsia="Calibri"/>
          <w:sz w:val="26"/>
          <w:szCs w:val="26"/>
          <w:lang w:eastAsia="en-US"/>
        </w:rPr>
        <w:t>риальных активов осуществляется</w:t>
      </w:r>
      <w:r w:rsidR="00776014" w:rsidRPr="00627ACF">
        <w:rPr>
          <w:rFonts w:eastAsia="Calibri"/>
          <w:sz w:val="26"/>
          <w:szCs w:val="26"/>
          <w:lang w:eastAsia="en-US"/>
        </w:rPr>
        <w:t xml:space="preserve"> на основании решения комиссии по </w:t>
      </w:r>
      <w:r w:rsidR="00776014">
        <w:rPr>
          <w:rFonts w:eastAsia="Calibri"/>
          <w:sz w:val="26"/>
          <w:szCs w:val="26"/>
          <w:lang w:eastAsia="en-US"/>
        </w:rPr>
        <w:t>поступлению и выбытию активов</w:t>
      </w:r>
      <w:r w:rsidR="00776014" w:rsidRPr="00627ACF">
        <w:rPr>
          <w:rFonts w:eastAsia="Calibri"/>
          <w:sz w:val="26"/>
          <w:szCs w:val="26"/>
          <w:lang w:eastAsia="en-US"/>
        </w:rPr>
        <w:t>, оформленного соответствующим а</w:t>
      </w:r>
      <w:r w:rsidR="00776014" w:rsidRPr="00627ACF">
        <w:rPr>
          <w:rFonts w:eastAsia="Calibri"/>
          <w:sz w:val="26"/>
          <w:szCs w:val="26"/>
        </w:rPr>
        <w:t xml:space="preserve">ктом о приеме-передаче объекта основных средств (кроме зданий, сооружений) </w:t>
      </w:r>
      <w:r w:rsidR="00776014">
        <w:rPr>
          <w:rFonts w:eastAsia="Calibri"/>
          <w:sz w:val="26"/>
          <w:szCs w:val="26"/>
        </w:rPr>
        <w:t>(</w:t>
      </w:r>
      <w:hyperlink r:id="rId14" w:history="1">
        <w:r w:rsidR="00776014" w:rsidRPr="00627ACF">
          <w:rPr>
            <w:rFonts w:eastAsia="Calibri"/>
            <w:sz w:val="26"/>
            <w:szCs w:val="26"/>
          </w:rPr>
          <w:t>форма по ОКУД 0306001</w:t>
        </w:r>
      </w:hyperlink>
      <w:r w:rsidR="00776014">
        <w:rPr>
          <w:rFonts w:eastAsia="Calibri"/>
          <w:sz w:val="26"/>
          <w:szCs w:val="26"/>
        </w:rPr>
        <w:t>)</w:t>
      </w:r>
      <w:r w:rsidR="00776014" w:rsidRPr="00627ACF">
        <w:rPr>
          <w:rFonts w:eastAsia="Calibri"/>
          <w:sz w:val="26"/>
          <w:szCs w:val="26"/>
          <w:lang w:eastAsia="en-US"/>
        </w:rPr>
        <w:t xml:space="preserve">, с указанием стоимости нематериального актива и срока его полезного использования. Состав комиссии утверждается </w:t>
      </w:r>
      <w:r w:rsidR="00776014">
        <w:rPr>
          <w:rFonts w:eastAsia="Calibri"/>
          <w:sz w:val="26"/>
          <w:szCs w:val="26"/>
          <w:lang w:eastAsia="en-US"/>
        </w:rPr>
        <w:t xml:space="preserve">отдельным </w:t>
      </w:r>
      <w:r w:rsidR="009D0FC2">
        <w:rPr>
          <w:rFonts w:eastAsia="Calibri"/>
          <w:sz w:val="26"/>
          <w:szCs w:val="26"/>
          <w:lang w:eastAsia="en-US"/>
        </w:rPr>
        <w:t>приказом директора</w:t>
      </w:r>
      <w:r w:rsidR="00776014" w:rsidRPr="00627ACF">
        <w:rPr>
          <w:rFonts w:eastAsia="Calibri"/>
          <w:sz w:val="26"/>
          <w:szCs w:val="26"/>
          <w:lang w:eastAsia="en-US"/>
        </w:rPr>
        <w:t xml:space="preserve">. </w:t>
      </w:r>
    </w:p>
    <w:p w:rsidR="00776014" w:rsidRPr="00627ACF" w:rsidRDefault="00126A9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</w:t>
      </w:r>
      <w:r w:rsidR="00776014">
        <w:rPr>
          <w:rFonts w:eastAsia="Calibri"/>
          <w:sz w:val="26"/>
          <w:szCs w:val="26"/>
          <w:lang w:eastAsia="en-US"/>
        </w:rPr>
        <w:t>.</w:t>
      </w:r>
      <w:r w:rsidR="00EA45D7">
        <w:rPr>
          <w:rFonts w:eastAsia="Calibri"/>
          <w:sz w:val="26"/>
          <w:szCs w:val="26"/>
          <w:lang w:eastAsia="en-US"/>
        </w:rPr>
        <w:t>9</w:t>
      </w:r>
      <w:r w:rsidR="00776014" w:rsidRPr="00627ACF">
        <w:rPr>
          <w:rFonts w:eastAsia="Calibri"/>
          <w:sz w:val="26"/>
          <w:szCs w:val="26"/>
          <w:lang w:eastAsia="en-US"/>
        </w:rPr>
        <w:t xml:space="preserve"> Срок полезного использования нематериальных активов в целях принятия объекта к бюджетному учету и начисления амортизации </w:t>
      </w:r>
      <w:r w:rsidR="00776014">
        <w:rPr>
          <w:rFonts w:eastAsia="Calibri"/>
          <w:sz w:val="26"/>
          <w:szCs w:val="26"/>
          <w:lang w:eastAsia="en-US"/>
        </w:rPr>
        <w:t>на нематериальные активы свыше 10</w:t>
      </w:r>
      <w:r w:rsidR="00776014" w:rsidRPr="00627ACF">
        <w:rPr>
          <w:rFonts w:eastAsia="Calibri"/>
          <w:sz w:val="26"/>
          <w:szCs w:val="26"/>
          <w:lang w:eastAsia="en-US"/>
        </w:rPr>
        <w:t>0 000 рублей определяется комиссией</w:t>
      </w:r>
      <w:r w:rsidR="00776014">
        <w:rPr>
          <w:rFonts w:eastAsia="Calibri"/>
          <w:sz w:val="26"/>
          <w:szCs w:val="26"/>
          <w:lang w:eastAsia="en-US"/>
        </w:rPr>
        <w:t xml:space="preserve"> по поступлению и выбытию активов</w:t>
      </w:r>
      <w:r w:rsidR="00776014" w:rsidRPr="00627ACF">
        <w:rPr>
          <w:rFonts w:eastAsia="Calibri"/>
          <w:sz w:val="26"/>
          <w:szCs w:val="26"/>
          <w:lang w:eastAsia="en-US"/>
        </w:rPr>
        <w:t xml:space="preserve">, исходя </w:t>
      </w:r>
      <w:proofErr w:type="gramStart"/>
      <w:r w:rsidR="00776014" w:rsidRPr="00627ACF">
        <w:rPr>
          <w:rFonts w:eastAsia="Calibri"/>
          <w:sz w:val="26"/>
          <w:szCs w:val="26"/>
          <w:lang w:eastAsia="en-US"/>
        </w:rPr>
        <w:t>из</w:t>
      </w:r>
      <w:proofErr w:type="gramEnd"/>
      <w:r w:rsidR="00776014" w:rsidRPr="00627ACF">
        <w:rPr>
          <w:rFonts w:eastAsia="Calibri"/>
          <w:sz w:val="26"/>
          <w:szCs w:val="26"/>
          <w:lang w:eastAsia="en-US"/>
        </w:rPr>
        <w:t>: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27ACF">
        <w:rPr>
          <w:rFonts w:eastAsia="Calibri"/>
          <w:sz w:val="26"/>
          <w:szCs w:val="26"/>
          <w:lang w:eastAsia="en-US"/>
        </w:rPr>
        <w:t>срока действия прав на результат интеллектуальной деятельности;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27ACF">
        <w:rPr>
          <w:rFonts w:eastAsia="Calibri"/>
          <w:sz w:val="26"/>
          <w:szCs w:val="26"/>
          <w:lang w:eastAsia="en-US"/>
        </w:rPr>
        <w:t>ожидаемого срока использования ак</w:t>
      </w:r>
      <w:r w:rsidR="009D0FC2">
        <w:rPr>
          <w:rFonts w:eastAsia="Calibri"/>
          <w:sz w:val="26"/>
          <w:szCs w:val="26"/>
          <w:lang w:eastAsia="en-US"/>
        </w:rPr>
        <w:t xml:space="preserve">тива, в течение которого МКОУДО «ЦРТДЮ» </w:t>
      </w:r>
      <w:r w:rsidRPr="00627ACF">
        <w:rPr>
          <w:rFonts w:eastAsia="Calibri"/>
          <w:sz w:val="26"/>
          <w:szCs w:val="26"/>
          <w:lang w:eastAsia="en-US"/>
        </w:rPr>
        <w:t>предполагает использовать актив в деятельности, направленной на достижение целей, предусмотренных законодательством Российской Федерации и Калужской области.</w:t>
      </w:r>
    </w:p>
    <w:p w:rsidR="00776014" w:rsidRDefault="00126A9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5.1</w:t>
      </w:r>
      <w:r w:rsidR="00776014">
        <w:rPr>
          <w:rFonts w:eastAsia="Calibri"/>
          <w:sz w:val="26"/>
          <w:szCs w:val="26"/>
        </w:rPr>
        <w:t>.</w:t>
      </w:r>
      <w:r w:rsidR="00EA45D7">
        <w:rPr>
          <w:rFonts w:eastAsia="Calibri"/>
          <w:sz w:val="26"/>
          <w:szCs w:val="26"/>
        </w:rPr>
        <w:t>10</w:t>
      </w:r>
      <w:r w:rsidR="00776014" w:rsidRPr="00B51605">
        <w:rPr>
          <w:rFonts w:eastAsia="Calibri"/>
          <w:sz w:val="26"/>
          <w:szCs w:val="26"/>
        </w:rPr>
        <w:t> </w:t>
      </w:r>
      <w:r w:rsidR="00776014" w:rsidRPr="005807E9">
        <w:rPr>
          <w:rFonts w:eastAsia="Calibri"/>
          <w:sz w:val="26"/>
          <w:szCs w:val="26"/>
        </w:rPr>
        <w:t>Определение срока полезного использования объекта нематериальных активов</w:t>
      </w:r>
      <w:r w:rsidR="00776014" w:rsidRPr="005807E9">
        <w:rPr>
          <w:rFonts w:eastAsia="Calibri"/>
          <w:color w:val="000000"/>
          <w:sz w:val="26"/>
          <w:szCs w:val="26"/>
        </w:rPr>
        <w:t xml:space="preserve"> </w:t>
      </w:r>
      <w:r w:rsidR="00776014" w:rsidRPr="005807E9">
        <w:rPr>
          <w:rFonts w:eastAsia="Calibri"/>
          <w:sz w:val="26"/>
          <w:szCs w:val="26"/>
        </w:rPr>
        <w:t>с исключительными правами на результаты интеллектуальной деятельности устанавливаются в расчете</w:t>
      </w:r>
      <w:r w:rsidR="00776014" w:rsidRPr="00B51605">
        <w:rPr>
          <w:rFonts w:eastAsia="Calibri"/>
          <w:sz w:val="26"/>
          <w:szCs w:val="26"/>
        </w:rPr>
        <w:t xml:space="preserve"> на срок полезного использования, равный </w:t>
      </w:r>
      <w:r w:rsidR="00776014">
        <w:rPr>
          <w:rFonts w:eastAsia="Calibri"/>
          <w:sz w:val="26"/>
          <w:szCs w:val="26"/>
        </w:rPr>
        <w:t>5</w:t>
      </w:r>
      <w:r w:rsidR="00776014" w:rsidRPr="00B51605">
        <w:rPr>
          <w:rFonts w:eastAsia="Calibri"/>
          <w:sz w:val="26"/>
          <w:szCs w:val="26"/>
        </w:rPr>
        <w:t xml:space="preserve"> годам.</w:t>
      </w:r>
      <w:r w:rsidR="00776014">
        <w:rPr>
          <w:rFonts w:eastAsia="Calibri"/>
          <w:sz w:val="26"/>
          <w:szCs w:val="26"/>
        </w:rPr>
        <w:t xml:space="preserve"> Срок полезного использования, равный 5 годам, определяется в соответствии со статьями 1233, 1286.1 Гражданского кодекса РФ.</w:t>
      </w:r>
    </w:p>
    <w:p w:rsidR="00776014" w:rsidRPr="00B44512" w:rsidRDefault="00126A9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5.1</w:t>
      </w:r>
      <w:r w:rsidR="00776014" w:rsidRPr="00B44512">
        <w:rPr>
          <w:rFonts w:eastAsia="Calibri"/>
          <w:sz w:val="26"/>
          <w:szCs w:val="26"/>
        </w:rPr>
        <w:t>.</w:t>
      </w:r>
      <w:r w:rsidR="00EA45D7">
        <w:rPr>
          <w:rFonts w:eastAsia="Calibri"/>
          <w:sz w:val="26"/>
          <w:szCs w:val="26"/>
        </w:rPr>
        <w:t>11</w:t>
      </w:r>
      <w:r w:rsidR="00776014" w:rsidRPr="00B44512">
        <w:rPr>
          <w:rFonts w:eastAsia="Calibri"/>
          <w:sz w:val="26"/>
          <w:szCs w:val="26"/>
        </w:rPr>
        <w:t xml:space="preserve"> Начисление амортизации объекта нематериальных активов стоимостью свыше 100 000 рублей производится линейным методом, который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776014" w:rsidRPr="00B5160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776014" w:rsidRPr="00B44512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5.</w:t>
      </w:r>
      <w:r w:rsidR="00EC09C0">
        <w:rPr>
          <w:rFonts w:eastAsia="Calibri"/>
          <w:sz w:val="26"/>
          <w:szCs w:val="26"/>
        </w:rPr>
        <w:t>2.1.</w:t>
      </w:r>
      <w:r w:rsidRPr="0034302C">
        <w:rPr>
          <w:sz w:val="26"/>
          <w:szCs w:val="26"/>
        </w:rPr>
        <w:t>К нематериальным активам, используемым в деятельности УЧРЕЖДЕНИЯ в течение периода, превышающего 12 месяцев, относятся исключительные права, возникающие: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- из авторских и иных договоров на произведения науки, литературы, искусства и объекты смежных прав, на программы для ЭВМ, базы данных и др.;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- из патентов на изобретения, промышленные образцы, селекционные достижения, из свидетельств на полезные модели, товарные знаки и знаки обслуживания или лицензионных договоров на их использование.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4302C">
        <w:rPr>
          <w:sz w:val="26"/>
          <w:szCs w:val="26"/>
        </w:rPr>
        <w:t>.2</w:t>
      </w:r>
      <w:r w:rsidR="00EC09C0">
        <w:rPr>
          <w:sz w:val="26"/>
          <w:szCs w:val="26"/>
        </w:rPr>
        <w:t>.2</w:t>
      </w:r>
      <w:r w:rsidRPr="0034302C">
        <w:rPr>
          <w:sz w:val="26"/>
          <w:szCs w:val="26"/>
        </w:rPr>
        <w:t>. Объекты нематериальных активов принимаются к бюджетному учету по их первоначальной стоимости, которую при приобретении за плату формируют суммы фактических вложений учреждения, а именно суммы: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- уплачиваемые правообладателю (продавцу) в соответствии с договором об отчуждении исключительного права на результат интеллектуальной деятельности или на средство индивидуализации;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302C">
        <w:rPr>
          <w:sz w:val="26"/>
          <w:szCs w:val="26"/>
        </w:rPr>
        <w:t>- уплачиваемые за информационные и консультационные услуги, связанные с приобретением объектов нематериальных активов;</w:t>
      </w:r>
      <w:proofErr w:type="gramEnd"/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- регистрационные сборы, патентные и иные пошлины, другие аналогичные платежи, произведенные в связи с приобретением прав на объекты нематериальных активов;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- вознаграждения, которые уплачиваются посредническим организациям за услуги по приобретению объектов нематериальных активов;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lastRenderedPageBreak/>
        <w:t>- иные расходы, которые непосредственно связаны с приобретением объектов нематериальных активов.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Pr="0034302C">
        <w:rPr>
          <w:sz w:val="26"/>
          <w:szCs w:val="26"/>
        </w:rPr>
        <w:t>.</w:t>
      </w:r>
      <w:r w:rsidR="00EC09C0">
        <w:rPr>
          <w:sz w:val="26"/>
          <w:szCs w:val="26"/>
        </w:rPr>
        <w:t>3</w:t>
      </w:r>
      <w:proofErr w:type="gramStart"/>
      <w:r w:rsidRPr="0034302C">
        <w:rPr>
          <w:sz w:val="26"/>
          <w:szCs w:val="26"/>
        </w:rPr>
        <w:t> К</w:t>
      </w:r>
      <w:proofErr w:type="gramEnd"/>
      <w:r w:rsidRPr="0034302C">
        <w:rPr>
          <w:sz w:val="26"/>
          <w:szCs w:val="26"/>
        </w:rPr>
        <w:t>аждому инвентарному объекту нематериальных активов присваивается уникальный инвентарный порядковый номер, который сохраняется за ним на весь период его учета.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EC09C0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34302C">
        <w:rPr>
          <w:sz w:val="26"/>
          <w:szCs w:val="26"/>
        </w:rPr>
        <w:t> </w:t>
      </w:r>
      <w:proofErr w:type="gramStart"/>
      <w:r w:rsidRPr="0034302C">
        <w:rPr>
          <w:sz w:val="26"/>
          <w:szCs w:val="26"/>
        </w:rPr>
        <w:t xml:space="preserve">Учёт операций по поступлению объектов нематериальных активов осуществляется на основании решения о вводе нематериального актива в эксплуатацию, принятого комиссией для принятия и списания основных средств, оформленного соответствующим актом о приеме-передаче объекта основных средств (кроме зданий, сооружений) по </w:t>
      </w:r>
      <w:hyperlink r:id="rId15" w:history="1">
        <w:r w:rsidRPr="0034302C">
          <w:rPr>
            <w:sz w:val="26"/>
            <w:szCs w:val="26"/>
          </w:rPr>
          <w:t>форме по ОКУД 0306001</w:t>
        </w:r>
      </w:hyperlink>
      <w:r w:rsidRPr="0034302C">
        <w:rPr>
          <w:sz w:val="26"/>
          <w:szCs w:val="26"/>
        </w:rPr>
        <w:t>, с указанием стоимости нематериального актива и срока его полезного использования.</w:t>
      </w:r>
      <w:proofErr w:type="gramEnd"/>
      <w:r w:rsidRPr="0034302C">
        <w:rPr>
          <w:sz w:val="26"/>
          <w:szCs w:val="26"/>
        </w:rPr>
        <w:t xml:space="preserve"> Состав комиссии утверждается приказом руководителя УЧРЕЖДЕНИЯ.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5.</w:t>
      </w:r>
      <w:r w:rsidR="00EC09C0">
        <w:rPr>
          <w:sz w:val="26"/>
          <w:szCs w:val="26"/>
        </w:rPr>
        <w:t>2.5</w:t>
      </w:r>
      <w:r w:rsidRPr="0034302C">
        <w:rPr>
          <w:sz w:val="26"/>
          <w:szCs w:val="26"/>
        </w:rPr>
        <w:t> Срок полезного использования нематериальных активов в целях принятия объекта к бюджетному учету и начисления амортизации на нематериальные активы свыше 40 000 рублей определяется комиссией: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исходя из срока действия патента, свидетельства и других ограничений сроков использования объектов интеллектуальной собственности согласно законодательству Российской Федерации;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исходя из срока действия прав на результат интеллектуальной деятельности;</w:t>
      </w:r>
    </w:p>
    <w:p w:rsidR="00F83703" w:rsidRPr="0034302C" w:rsidRDefault="00F83703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02C">
        <w:rPr>
          <w:sz w:val="26"/>
          <w:szCs w:val="26"/>
        </w:rPr>
        <w:t>исходя из ожидаемого срока использования актива, в течение которого УЧРЕЖДЕНИЕ предполагает использовать актив в деятельности, направленной на достижение целей, предусмотренных законодательством Российской Федерации и Калужской области.</w:t>
      </w:r>
    </w:p>
    <w:p w:rsidR="00F83703" w:rsidRPr="0034302C" w:rsidRDefault="00EC09C0" w:rsidP="00F837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5.2.6</w:t>
      </w:r>
      <w:r w:rsidR="00F83703" w:rsidRPr="0034302C">
        <w:rPr>
          <w:sz w:val="26"/>
          <w:szCs w:val="26"/>
        </w:rPr>
        <w:t xml:space="preserve"> Определение срока полезного использования объекта нематериальных активов производится исходя из срока действия патента, свидетельства и (или) из других ограничений сроков использования объектов интеллектуальной собственности в соответствии с </w:t>
      </w:r>
      <w:hyperlink r:id="rId16" w:history="1">
        <w:r w:rsidR="00F83703" w:rsidRPr="0034302C">
          <w:rPr>
            <w:sz w:val="26"/>
            <w:szCs w:val="26"/>
          </w:rPr>
          <w:t>законодательством</w:t>
        </w:r>
      </w:hyperlink>
      <w:r w:rsidR="00F83703" w:rsidRPr="0034302C">
        <w:rPr>
          <w:sz w:val="26"/>
          <w:szCs w:val="26"/>
        </w:rPr>
        <w:t xml:space="preserve"> Российской Федерации, а также исходя из полезного срока использования нематериальных активов, обусловленного соответствующими договорами. По нематериальным активам, по которым невозможно определить срок полезного использования объекта нематериальных активов, нормы амортизации устанавливаются в расчете на срок полезного использования, равный 10 годам.</w:t>
      </w:r>
    </w:p>
    <w:p w:rsidR="00F83703" w:rsidRPr="0034302C" w:rsidRDefault="00F83703" w:rsidP="00F83703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34302C">
        <w:rPr>
          <w:sz w:val="26"/>
          <w:szCs w:val="26"/>
        </w:rPr>
        <w:t xml:space="preserve">Основание: </w:t>
      </w:r>
      <w:hyperlink r:id="rId17" w:anchor="/document/99/902019731/ZA00MBS2NK/" w:tooltip="Статья 1335. Срок действия исключительного права изготовителя базы данных" w:history="1">
        <w:r w:rsidRPr="0034302C">
          <w:rPr>
            <w:rStyle w:val="a9"/>
            <w:sz w:val="26"/>
            <w:szCs w:val="26"/>
          </w:rPr>
          <w:t>статья 1335</w:t>
        </w:r>
      </w:hyperlink>
      <w:r w:rsidRPr="0034302C">
        <w:rPr>
          <w:sz w:val="26"/>
          <w:szCs w:val="26"/>
        </w:rPr>
        <w:t xml:space="preserve"> Гражданского кодекса РФ, </w:t>
      </w:r>
      <w:hyperlink r:id="rId18" w:anchor="/document/99/902249301/XA00M362MC/" w:tooltip="60. Сроком полезного использования нематериального актива является период, в течение которого учреждением предполагается использование актива." w:history="1">
        <w:r w:rsidRPr="0034302C">
          <w:rPr>
            <w:rStyle w:val="a9"/>
            <w:sz w:val="26"/>
            <w:szCs w:val="26"/>
          </w:rPr>
          <w:t>пункт 60</w:t>
        </w:r>
      </w:hyperlink>
      <w:r w:rsidRPr="0034302C">
        <w:rPr>
          <w:sz w:val="26"/>
          <w:szCs w:val="26"/>
        </w:rPr>
        <w:t xml:space="preserve"> Инструкции к Единому плану счетов </w:t>
      </w:r>
      <w:r w:rsidRPr="0034302C">
        <w:rPr>
          <w:sz w:val="26"/>
          <w:szCs w:val="26"/>
        </w:rPr>
        <w:br/>
        <w:t>№ 157н.</w:t>
      </w:r>
    </w:p>
    <w:p w:rsidR="00776014" w:rsidRPr="00B44512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776014" w:rsidRPr="00B44512" w:rsidRDefault="00EC09C0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5.2.7</w:t>
      </w:r>
      <w:r w:rsidR="00776014" w:rsidRPr="00B44512">
        <w:rPr>
          <w:rFonts w:eastAsia="Calibri"/>
          <w:sz w:val="26"/>
          <w:szCs w:val="26"/>
        </w:rPr>
        <w:t xml:space="preserve">. На </w:t>
      </w:r>
      <w:proofErr w:type="spellStart"/>
      <w:r w:rsidR="00776014" w:rsidRPr="00B44512">
        <w:rPr>
          <w:rFonts w:eastAsia="Calibri"/>
          <w:sz w:val="26"/>
          <w:szCs w:val="26"/>
        </w:rPr>
        <w:t>забалансовом</w:t>
      </w:r>
      <w:proofErr w:type="spellEnd"/>
      <w:r w:rsidR="00776014" w:rsidRPr="00B44512">
        <w:rPr>
          <w:rFonts w:eastAsia="Calibri"/>
          <w:sz w:val="26"/>
          <w:szCs w:val="26"/>
        </w:rPr>
        <w:t xml:space="preserve"> счете 01 «Имущество, полученное в пользование» в целях сохранности и бухгалтерского учета учитывать неисключительные права на результаты интеллектуальной деятельности со сроком полезного использования неисключительных прав на результаты интеллектуальной деятельности менее 12 месяцев. </w:t>
      </w:r>
    </w:p>
    <w:p w:rsidR="00776014" w:rsidRPr="00B44512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B44512">
        <w:rPr>
          <w:rFonts w:eastAsia="Calibri"/>
          <w:sz w:val="26"/>
          <w:szCs w:val="26"/>
        </w:rPr>
        <w:t xml:space="preserve">Признание в бухгалтерском учете на </w:t>
      </w:r>
      <w:proofErr w:type="spellStart"/>
      <w:r w:rsidRPr="00B44512">
        <w:rPr>
          <w:rFonts w:eastAsia="Calibri"/>
          <w:sz w:val="26"/>
          <w:szCs w:val="26"/>
        </w:rPr>
        <w:t>забалансовом</w:t>
      </w:r>
      <w:proofErr w:type="spellEnd"/>
      <w:r w:rsidRPr="00B44512">
        <w:rPr>
          <w:rFonts w:eastAsia="Calibri"/>
          <w:sz w:val="26"/>
          <w:szCs w:val="26"/>
        </w:rPr>
        <w:t xml:space="preserve"> счете 01 «Имущество, полученное в пользование» неисключительных прав на результаты интеллектуальной деятельности со сроком полезного использования менее 12 месяцев, расходы по которым относятся на финансовый результат текущего периода, осуществляется по стоимости, определяемой в объеме фактических </w:t>
      </w:r>
      <w:r w:rsidRPr="00B44512">
        <w:rPr>
          <w:rFonts w:eastAsia="Calibri"/>
          <w:sz w:val="26"/>
          <w:szCs w:val="26"/>
        </w:rPr>
        <w:lastRenderedPageBreak/>
        <w:t>вложений (фактических затрат) учреждения, произведенных при их приобретении (создании) по договору (государственному контракту), при невозможности определения такой стоимости: в</w:t>
      </w:r>
      <w:proofErr w:type="gramEnd"/>
      <w:r w:rsidRPr="00B44512">
        <w:rPr>
          <w:rFonts w:eastAsia="Calibri"/>
          <w:sz w:val="26"/>
          <w:szCs w:val="26"/>
        </w:rPr>
        <w:t xml:space="preserve"> условной оценке - один объект, один рубль или по справедливой стоимости, определяемой комиссией по поступлению и выбытию активов.</w:t>
      </w:r>
    </w:p>
    <w:p w:rsidR="00776014" w:rsidRPr="00B44512" w:rsidRDefault="00776014" w:rsidP="005B4B6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</w:t>
      </w:r>
      <w:r w:rsidR="00EC09C0">
        <w:rPr>
          <w:rFonts w:eastAsia="Calibri"/>
          <w:sz w:val="26"/>
          <w:szCs w:val="26"/>
        </w:rPr>
        <w:t>2.8</w:t>
      </w:r>
      <w:r>
        <w:rPr>
          <w:rFonts w:eastAsia="Calibri"/>
          <w:sz w:val="26"/>
          <w:szCs w:val="26"/>
        </w:rPr>
        <w:t>. </w:t>
      </w:r>
      <w:r w:rsidRPr="00B44512">
        <w:rPr>
          <w:rFonts w:eastAsia="Calibri"/>
          <w:sz w:val="26"/>
          <w:szCs w:val="26"/>
        </w:rPr>
        <w:t>Начисление амортизации на право пользования нематериальными активами с определенным сроком полезного использования стоимостью свыше 100 000 рублей производится линейным методом, который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776014" w:rsidRPr="00627ACF" w:rsidRDefault="00776014" w:rsidP="0077601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76014" w:rsidRPr="00C4661A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661A">
        <w:rPr>
          <w:rFonts w:eastAsia="Calibri"/>
          <w:sz w:val="26"/>
          <w:szCs w:val="26"/>
        </w:rPr>
        <w:t>5.3. Материальные запасы</w:t>
      </w:r>
    </w:p>
    <w:p w:rsidR="00776014" w:rsidRPr="00627AC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6"/>
          <w:szCs w:val="26"/>
        </w:rPr>
      </w:pPr>
    </w:p>
    <w:p w:rsidR="00776014" w:rsidRPr="00134FF3" w:rsidRDefault="00776014" w:rsidP="00776014">
      <w:pPr>
        <w:ind w:firstLine="567"/>
        <w:jc w:val="both"/>
        <w:rPr>
          <w:rFonts w:eastAsia="Calibri"/>
          <w:sz w:val="26"/>
          <w:szCs w:val="26"/>
        </w:rPr>
      </w:pPr>
      <w:r w:rsidRPr="00627ACF">
        <w:rPr>
          <w:rFonts w:eastAsia="Calibri"/>
          <w:sz w:val="26"/>
          <w:szCs w:val="26"/>
        </w:rPr>
        <w:t>5.3.1. </w:t>
      </w:r>
      <w:r>
        <w:rPr>
          <w:rFonts w:eastAsia="Calibri"/>
          <w:sz w:val="26"/>
          <w:szCs w:val="26"/>
        </w:rPr>
        <w:t>Материальные запасы –</w:t>
      </w:r>
      <w:r w:rsidRPr="00C4661A">
        <w:rPr>
          <w:rFonts w:eastAsia="Calibri"/>
          <w:sz w:val="26"/>
          <w:szCs w:val="26"/>
        </w:rPr>
        <w:t xml:space="preserve"> являющиеся активами материальные ценности, приобретенные (созданные) для потребления (использования) в процессе деятельности </w:t>
      </w:r>
      <w:r>
        <w:rPr>
          <w:rFonts w:eastAsia="Calibri"/>
          <w:sz w:val="26"/>
          <w:szCs w:val="26"/>
          <w:lang w:eastAsia="en-US"/>
        </w:rPr>
        <w:t>МКОУДО «ЦРТДЮ»</w:t>
      </w:r>
      <w:r>
        <w:rPr>
          <w:rFonts w:eastAsia="Calibri"/>
          <w:sz w:val="26"/>
          <w:szCs w:val="26"/>
        </w:rPr>
        <w:t xml:space="preserve">. </w:t>
      </w:r>
      <w:r w:rsidRPr="00134FF3">
        <w:rPr>
          <w:rFonts w:eastAsia="Calibri"/>
          <w:sz w:val="26"/>
          <w:szCs w:val="26"/>
        </w:rPr>
        <w:t>К материальным запасам относятся предметы, используемые в деятельности</w:t>
      </w:r>
      <w:r w:rsidRPr="00C123C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МКОУДО «ЦРТДЮ»</w:t>
      </w:r>
      <w:r w:rsidRPr="00F027C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Pr="00134FF3">
        <w:rPr>
          <w:rFonts w:eastAsia="Calibri"/>
          <w:sz w:val="26"/>
          <w:szCs w:val="26"/>
        </w:rPr>
        <w:t xml:space="preserve"> в течение периода, не превышающего 12 месяцев, независимо от их стоимости.</w:t>
      </w:r>
      <w:r>
        <w:rPr>
          <w:rFonts w:eastAsia="Calibri"/>
          <w:sz w:val="26"/>
          <w:szCs w:val="26"/>
        </w:rPr>
        <w:t xml:space="preserve"> Если </w:t>
      </w:r>
      <w:proofErr w:type="gramStart"/>
      <w:r>
        <w:rPr>
          <w:rFonts w:eastAsia="Calibri"/>
          <w:sz w:val="26"/>
          <w:szCs w:val="26"/>
        </w:rPr>
        <w:t>возникают спорные ситуации о</w:t>
      </w:r>
      <w:r w:rsidRPr="00134FF3">
        <w:rPr>
          <w:rFonts w:eastAsia="Calibri"/>
          <w:sz w:val="26"/>
          <w:szCs w:val="26"/>
        </w:rPr>
        <w:t>кончательное решение о сроке полезного использования объекта имущества при его принятии к учету принимает</w:t>
      </w:r>
      <w:proofErr w:type="gramEnd"/>
      <w:r w:rsidRPr="00134FF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</w:t>
      </w:r>
      <w:r w:rsidRPr="00134FF3">
        <w:rPr>
          <w:rFonts w:eastAsia="Calibri"/>
          <w:sz w:val="26"/>
          <w:szCs w:val="26"/>
        </w:rPr>
        <w:t xml:space="preserve">омиссия по поступлению и выбытию активов.  </w:t>
      </w:r>
    </w:p>
    <w:p w:rsidR="00776014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</w:t>
      </w:r>
      <w:r w:rsidRPr="00134FF3">
        <w:rPr>
          <w:rFonts w:eastAsia="Calibri"/>
          <w:sz w:val="26"/>
          <w:szCs w:val="26"/>
        </w:rPr>
        <w:t xml:space="preserve"> материальным запасам также относятся</w:t>
      </w:r>
      <w:r>
        <w:rPr>
          <w:rFonts w:eastAsia="Calibri"/>
          <w:sz w:val="26"/>
          <w:szCs w:val="26"/>
        </w:rPr>
        <w:t xml:space="preserve"> </w:t>
      </w:r>
      <w:r w:rsidRPr="00134FF3">
        <w:rPr>
          <w:rFonts w:eastAsia="Calibri"/>
          <w:sz w:val="26"/>
          <w:szCs w:val="26"/>
        </w:rPr>
        <w:t>канцтовары и канцелярские принадлежности, включая папки для бумаг, дыроколы,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134FF3">
        <w:rPr>
          <w:rFonts w:eastAsia="Calibri"/>
          <w:sz w:val="26"/>
          <w:szCs w:val="26"/>
        </w:rPr>
        <w:t>степлеры</w:t>
      </w:r>
      <w:proofErr w:type="spellEnd"/>
      <w:r>
        <w:rPr>
          <w:rFonts w:eastAsia="Calibri"/>
          <w:sz w:val="26"/>
          <w:szCs w:val="26"/>
        </w:rPr>
        <w:t>, а также д</w:t>
      </w:r>
      <w:r w:rsidRPr="00134FF3">
        <w:rPr>
          <w:rFonts w:eastAsia="Calibri"/>
          <w:sz w:val="26"/>
          <w:szCs w:val="26"/>
        </w:rPr>
        <w:t xml:space="preserve">искеты, </w:t>
      </w:r>
      <w:r w:rsidRPr="00134FF3">
        <w:rPr>
          <w:rFonts w:eastAsia="Calibri"/>
          <w:sz w:val="26"/>
          <w:szCs w:val="26"/>
          <w:lang w:val="en-US"/>
        </w:rPr>
        <w:t>CD</w:t>
      </w:r>
      <w:r w:rsidRPr="00134FF3">
        <w:rPr>
          <w:rFonts w:eastAsia="Calibri"/>
          <w:sz w:val="26"/>
          <w:szCs w:val="26"/>
        </w:rPr>
        <w:t>-диски, флэш-накопители и карты памяти и иные носители информации</w:t>
      </w:r>
      <w:r>
        <w:rPr>
          <w:rFonts w:eastAsia="Calibri"/>
          <w:sz w:val="26"/>
          <w:szCs w:val="26"/>
        </w:rPr>
        <w:t>, замки внут</w:t>
      </w:r>
      <w:r w:rsidR="009E4E4F">
        <w:rPr>
          <w:rFonts w:eastAsia="Calibri"/>
          <w:sz w:val="26"/>
          <w:szCs w:val="26"/>
        </w:rPr>
        <w:t xml:space="preserve">ренние и внешние, ведра, хозяйственный инвентарь и </w:t>
      </w:r>
      <w:r w:rsidR="009E4E4F" w:rsidRPr="00EA45D7">
        <w:rPr>
          <w:rFonts w:eastAsia="Calibri"/>
          <w:sz w:val="26"/>
          <w:szCs w:val="26"/>
        </w:rPr>
        <w:t>спортивный инвентарь</w:t>
      </w:r>
      <w:r w:rsidR="00EA45D7">
        <w:rPr>
          <w:rFonts w:eastAsia="Calibri"/>
          <w:sz w:val="26"/>
          <w:szCs w:val="26"/>
        </w:rPr>
        <w:t>.</w:t>
      </w:r>
    </w:p>
    <w:p w:rsidR="00EA45D7" w:rsidRPr="00134FF3" w:rsidRDefault="00EA45D7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Спортивного инвентаря: мячи волейбольные, мячи футбольные, мячи баскетбольные, метки во</w:t>
      </w:r>
      <w:r w:rsidR="00CA7C64">
        <w:rPr>
          <w:rFonts w:eastAsia="Calibri"/>
          <w:sz w:val="26"/>
          <w:szCs w:val="26"/>
        </w:rPr>
        <w:t>лейбольные, маты гимнастические, независимо от стоимости.</w:t>
      </w:r>
    </w:p>
    <w:p w:rsidR="00776014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Для обеспечения</w:t>
      </w:r>
      <w:r w:rsidRPr="00627ACF">
        <w:rPr>
          <w:rFonts w:eastAsia="Calibri"/>
          <w:sz w:val="26"/>
          <w:szCs w:val="26"/>
        </w:rPr>
        <w:t xml:space="preserve"> формирования полной и достоверной информации об материальных запасах, а также надлежащий </w:t>
      </w:r>
      <w:proofErr w:type="gramStart"/>
      <w:r w:rsidRPr="00627ACF">
        <w:rPr>
          <w:rFonts w:eastAsia="Calibri"/>
          <w:sz w:val="26"/>
          <w:szCs w:val="26"/>
        </w:rPr>
        <w:t>контроль за</w:t>
      </w:r>
      <w:proofErr w:type="gramEnd"/>
      <w:r w:rsidRPr="00627ACF">
        <w:rPr>
          <w:rFonts w:eastAsia="Calibri"/>
          <w:sz w:val="26"/>
          <w:szCs w:val="26"/>
        </w:rPr>
        <w:t xml:space="preserve"> их наличием и движением единица бухгалтерского учета материальных запасов (номенклатурный номер, пар</w:t>
      </w:r>
      <w:r>
        <w:rPr>
          <w:rFonts w:eastAsia="Calibri"/>
          <w:sz w:val="26"/>
          <w:szCs w:val="26"/>
        </w:rPr>
        <w:t>тия, наименование по однородной</w:t>
      </w:r>
      <w:r w:rsidRPr="00627ACF">
        <w:rPr>
          <w:rFonts w:eastAsia="Calibri"/>
          <w:sz w:val="26"/>
          <w:szCs w:val="26"/>
        </w:rPr>
        <w:t xml:space="preserve"> группе и т.п.) выбирается самостоятельно.</w:t>
      </w:r>
    </w:p>
    <w:p w:rsidR="00776014" w:rsidRPr="00627ACF" w:rsidRDefault="00776014" w:rsidP="00776014">
      <w:pPr>
        <w:ind w:firstLine="567"/>
        <w:jc w:val="both"/>
        <w:rPr>
          <w:rFonts w:eastAsia="Calibri"/>
          <w:sz w:val="26"/>
          <w:szCs w:val="26"/>
        </w:rPr>
      </w:pPr>
      <w:r w:rsidRPr="00627ACF">
        <w:rPr>
          <w:rFonts w:eastAsia="Calibri"/>
          <w:sz w:val="26"/>
          <w:szCs w:val="26"/>
        </w:rPr>
        <w:t>5.3.2. </w:t>
      </w:r>
      <w:r w:rsidRPr="00FC3168">
        <w:rPr>
          <w:rFonts w:eastAsia="Calibri"/>
          <w:sz w:val="26"/>
          <w:szCs w:val="26"/>
        </w:rPr>
        <w:t xml:space="preserve">Фактическая стоимость материальных запасов, создаваемых собственными силами, а также при наличии дополнительных расходов при приобретении формируется на счете </w:t>
      </w:r>
      <w:r w:rsidRPr="00207F2B">
        <w:rPr>
          <w:rFonts w:eastAsia="Calibri"/>
          <w:sz w:val="26"/>
          <w:szCs w:val="26"/>
        </w:rPr>
        <w:t xml:space="preserve">010634000 </w:t>
      </w:r>
      <w:r>
        <w:rPr>
          <w:rFonts w:eastAsia="Calibri"/>
          <w:sz w:val="26"/>
          <w:szCs w:val="26"/>
        </w:rPr>
        <w:t>«</w:t>
      </w:r>
      <w:r w:rsidRPr="00207F2B">
        <w:rPr>
          <w:rFonts w:eastAsia="Calibri"/>
          <w:sz w:val="26"/>
          <w:szCs w:val="26"/>
        </w:rPr>
        <w:t>Вложения в материальные з</w:t>
      </w:r>
      <w:r>
        <w:rPr>
          <w:rFonts w:eastAsia="Calibri"/>
          <w:sz w:val="26"/>
          <w:szCs w:val="26"/>
        </w:rPr>
        <w:t xml:space="preserve">апасы - иное движимое имущество» </w:t>
      </w:r>
      <w:r w:rsidRPr="00FC3168">
        <w:rPr>
          <w:rFonts w:eastAsia="Calibri"/>
          <w:sz w:val="26"/>
          <w:szCs w:val="26"/>
        </w:rPr>
        <w:t xml:space="preserve">и включает стоимость доставки, складирования и иные аналогичные расходы при условии их оформления и оплаты отдельными договорами. </w:t>
      </w:r>
      <w:r w:rsidRPr="00627ACF">
        <w:rPr>
          <w:rFonts w:eastAsia="Calibri"/>
          <w:sz w:val="26"/>
          <w:szCs w:val="26"/>
        </w:rPr>
        <w:t xml:space="preserve">Сформированная на данном счете фактическая стоимость запасов списывается в дебет счета </w:t>
      </w:r>
      <w:hyperlink r:id="rId19" w:history="1">
        <w:r>
          <w:rPr>
            <w:rFonts w:eastAsia="Calibri"/>
            <w:sz w:val="26"/>
            <w:szCs w:val="26"/>
          </w:rPr>
          <w:t>0 105 00 </w:t>
        </w:r>
        <w:r w:rsidRPr="00627ACF">
          <w:rPr>
            <w:rFonts w:eastAsia="Calibri"/>
            <w:sz w:val="26"/>
            <w:szCs w:val="26"/>
          </w:rPr>
          <w:t>000</w:t>
        </w:r>
      </w:hyperlink>
      <w:r w:rsidRPr="00627ACF">
        <w:rPr>
          <w:rFonts w:eastAsia="Calibri"/>
          <w:sz w:val="26"/>
          <w:szCs w:val="26"/>
        </w:rPr>
        <w:t xml:space="preserve"> «Материальные запасы». </w:t>
      </w:r>
    </w:p>
    <w:p w:rsidR="00776014" w:rsidRPr="00627ACF" w:rsidRDefault="0057507A" w:rsidP="00776014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5.3.3</w:t>
      </w:r>
      <w:r w:rsidR="00776014" w:rsidRPr="00627ACF">
        <w:rPr>
          <w:rFonts w:eastAsia="Calibri"/>
          <w:sz w:val="26"/>
          <w:szCs w:val="26"/>
          <w:lang w:eastAsia="en-US"/>
        </w:rPr>
        <w:t>. При определении размера материальных расходов при списа</w:t>
      </w:r>
      <w:r w:rsidR="00126A94">
        <w:rPr>
          <w:rFonts w:eastAsia="Calibri"/>
          <w:sz w:val="26"/>
          <w:szCs w:val="26"/>
          <w:lang w:eastAsia="en-US"/>
        </w:rPr>
        <w:t>нии материальных ценностей</w:t>
      </w:r>
      <w:r w:rsidR="00776014" w:rsidRPr="00627ACF">
        <w:rPr>
          <w:rFonts w:eastAsia="Calibri"/>
          <w:sz w:val="26"/>
          <w:szCs w:val="26"/>
          <w:lang w:eastAsia="en-US"/>
        </w:rPr>
        <w:t>, используемых на нужды учреждения, применяется метод оценки по средней фактической стоимости с использованием формы по ОКУД 0504230 «Акт о списании материальных запасов».</w:t>
      </w:r>
    </w:p>
    <w:p w:rsidR="00776014" w:rsidRPr="00740897" w:rsidRDefault="0057507A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5.3.4</w:t>
      </w:r>
      <w:r w:rsidR="00776014" w:rsidRPr="00627ACF">
        <w:rPr>
          <w:rFonts w:eastAsia="Calibri"/>
          <w:sz w:val="26"/>
          <w:szCs w:val="26"/>
          <w:lang w:eastAsia="en-US"/>
        </w:rPr>
        <w:t>. </w:t>
      </w:r>
      <w:r w:rsidR="00776014" w:rsidRPr="00740897">
        <w:rPr>
          <w:rFonts w:eastAsia="Calibri"/>
          <w:sz w:val="26"/>
          <w:szCs w:val="26"/>
          <w:lang w:eastAsia="en-US"/>
        </w:rPr>
        <w:t>Принятие к бухгалтерскому учету приобретенных (полученных) материальных запасов осуществляется на основании первичных (сводных) учетных документов.</w:t>
      </w:r>
    </w:p>
    <w:p w:rsidR="00776014" w:rsidRPr="00627ACF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Для обеспечения </w:t>
      </w:r>
      <w:r w:rsidRPr="00627ACF">
        <w:rPr>
          <w:rFonts w:eastAsia="Calibri"/>
          <w:sz w:val="26"/>
          <w:szCs w:val="26"/>
        </w:rPr>
        <w:t xml:space="preserve">формирования полной и достоверной информации об </w:t>
      </w:r>
      <w:proofErr w:type="gramStart"/>
      <w:r w:rsidRPr="00627ACF">
        <w:rPr>
          <w:rFonts w:eastAsia="Calibri"/>
          <w:sz w:val="26"/>
          <w:szCs w:val="26"/>
        </w:rPr>
        <w:t xml:space="preserve">материальных запасах, учитываемых на </w:t>
      </w:r>
      <w:proofErr w:type="spellStart"/>
      <w:r w:rsidRPr="00627ACF">
        <w:rPr>
          <w:rFonts w:eastAsia="Calibri"/>
          <w:sz w:val="26"/>
          <w:szCs w:val="26"/>
        </w:rPr>
        <w:t>забалансовых</w:t>
      </w:r>
      <w:proofErr w:type="spellEnd"/>
      <w:r w:rsidRPr="00627ACF">
        <w:rPr>
          <w:rFonts w:eastAsia="Calibri"/>
          <w:sz w:val="26"/>
          <w:szCs w:val="26"/>
        </w:rPr>
        <w:t xml:space="preserve"> счетах учёт осуществляется</w:t>
      </w:r>
      <w:proofErr w:type="gramEnd"/>
      <w:r w:rsidRPr="00627ACF">
        <w:rPr>
          <w:rFonts w:eastAsia="Calibri"/>
          <w:sz w:val="26"/>
          <w:szCs w:val="26"/>
        </w:rPr>
        <w:t xml:space="preserve"> </w:t>
      </w:r>
      <w:r w:rsidRPr="00627ACF">
        <w:rPr>
          <w:rFonts w:eastAsia="Calibri"/>
          <w:sz w:val="26"/>
          <w:szCs w:val="26"/>
        </w:rPr>
        <w:lastRenderedPageBreak/>
        <w:t xml:space="preserve">в количественно-суммовом учёте по </w:t>
      </w:r>
      <w:r>
        <w:rPr>
          <w:rFonts w:eastAsia="Calibri"/>
          <w:sz w:val="26"/>
          <w:szCs w:val="26"/>
        </w:rPr>
        <w:t>первоначальной (</w:t>
      </w:r>
      <w:r w:rsidRPr="00627ACF">
        <w:rPr>
          <w:rFonts w:eastAsia="Calibri"/>
          <w:sz w:val="26"/>
          <w:szCs w:val="26"/>
        </w:rPr>
        <w:t>фактической</w:t>
      </w:r>
      <w:r>
        <w:rPr>
          <w:rFonts w:eastAsia="Calibri"/>
          <w:sz w:val="26"/>
          <w:szCs w:val="26"/>
        </w:rPr>
        <w:t xml:space="preserve">) </w:t>
      </w:r>
      <w:r w:rsidRPr="00627ACF">
        <w:rPr>
          <w:rFonts w:eastAsia="Calibri"/>
          <w:sz w:val="26"/>
          <w:szCs w:val="26"/>
        </w:rPr>
        <w:t>стоимости приобретения.</w:t>
      </w:r>
      <w:r w:rsidRPr="00627ACF">
        <w:rPr>
          <w:rFonts w:eastAsia="Calibri"/>
          <w:sz w:val="26"/>
          <w:szCs w:val="26"/>
          <w:lang w:eastAsia="en-US"/>
        </w:rPr>
        <w:t xml:space="preserve"> Для списания материальных запасов, учитываемых на </w:t>
      </w:r>
      <w:proofErr w:type="spellStart"/>
      <w:r w:rsidRPr="00627ACF">
        <w:rPr>
          <w:rFonts w:eastAsia="Calibri"/>
          <w:sz w:val="26"/>
          <w:szCs w:val="26"/>
          <w:lang w:eastAsia="en-US"/>
        </w:rPr>
        <w:t>забалансовых</w:t>
      </w:r>
      <w:proofErr w:type="spellEnd"/>
      <w:r w:rsidRPr="00627ACF">
        <w:rPr>
          <w:rFonts w:eastAsia="Calibri"/>
          <w:sz w:val="26"/>
          <w:szCs w:val="26"/>
          <w:lang w:eastAsia="en-US"/>
        </w:rPr>
        <w:t xml:space="preserve"> счетах 07 «</w:t>
      </w:r>
      <w:r>
        <w:rPr>
          <w:rFonts w:eastAsia="Calibri"/>
          <w:sz w:val="26"/>
          <w:szCs w:val="26"/>
          <w:lang w:eastAsia="en-US"/>
        </w:rPr>
        <w:t>Н</w:t>
      </w:r>
      <w:r w:rsidRPr="00627ACF">
        <w:rPr>
          <w:rFonts w:eastAsia="Calibri"/>
          <w:sz w:val="26"/>
          <w:szCs w:val="26"/>
          <w:lang w:eastAsia="en-US"/>
        </w:rPr>
        <w:t>аграды, призы, куб</w:t>
      </w:r>
      <w:r>
        <w:rPr>
          <w:rFonts w:eastAsia="Calibri"/>
          <w:sz w:val="26"/>
          <w:szCs w:val="26"/>
          <w:lang w:eastAsia="en-US"/>
        </w:rPr>
        <w:t>ки и ценные подарки, сувениры»</w:t>
      </w:r>
      <w:r w:rsidRPr="00627ACF">
        <w:rPr>
          <w:rFonts w:eastAsia="Calibri"/>
          <w:sz w:val="26"/>
          <w:szCs w:val="26"/>
          <w:lang w:eastAsia="en-US"/>
        </w:rPr>
        <w:t xml:space="preserve">, используется форма по ОКУД 0504230 «Акт о списании материальных запасов». </w:t>
      </w:r>
    </w:p>
    <w:p w:rsidR="00776014" w:rsidRDefault="00776014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6014" w:rsidRPr="00281175" w:rsidRDefault="0057507A" w:rsidP="00776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="00776014" w:rsidRPr="00281175">
        <w:rPr>
          <w:sz w:val="26"/>
          <w:szCs w:val="26"/>
        </w:rPr>
        <w:t> Обесценение активов</w:t>
      </w:r>
    </w:p>
    <w:p w:rsidR="00776014" w:rsidRPr="00207F2B" w:rsidRDefault="005B4B6E" w:rsidP="005B4B6E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="00776014" w:rsidRPr="00207F2B">
        <w:rPr>
          <w:sz w:val="26"/>
          <w:szCs w:val="26"/>
        </w:rPr>
        <w:t>1. При проведении годовой инвентаризации инвентаризационная комиссия выявляет внутренние и внешние признаки обесценения актива с</w:t>
      </w:r>
      <w:r w:rsidR="00776014">
        <w:rPr>
          <w:sz w:val="26"/>
          <w:szCs w:val="26"/>
        </w:rPr>
        <w:t xml:space="preserve">тоимостью свыше 100 000 рублей </w:t>
      </w:r>
      <w:r w:rsidR="00776014" w:rsidRPr="00207F2B">
        <w:rPr>
          <w:sz w:val="26"/>
          <w:szCs w:val="26"/>
        </w:rPr>
        <w:t>индивидуально по каждому объекту. Наличие внутренних или внешних признаков обесценения инвентаризационная комиссия обозначает в графе «Примечание» соответствующих инвентаризационных описей. Инвентаризационная комиссия выносит рекомендации для определения и оценки справедливой стоимости объектов, по которым были обнаружены признаки обесценения или восстановления убытка от обесценения.</w:t>
      </w:r>
    </w:p>
    <w:p w:rsidR="00776014" w:rsidRPr="00207F2B" w:rsidRDefault="00776014" w:rsidP="00776014">
      <w:pPr>
        <w:tabs>
          <w:tab w:val="left" w:pos="6237"/>
        </w:tabs>
        <w:ind w:firstLine="567"/>
        <w:jc w:val="both"/>
        <w:rPr>
          <w:bCs/>
          <w:sz w:val="26"/>
          <w:szCs w:val="26"/>
        </w:rPr>
      </w:pPr>
      <w:r w:rsidRPr="00207F2B">
        <w:rPr>
          <w:sz w:val="26"/>
          <w:szCs w:val="26"/>
        </w:rPr>
        <w:t>5.4.2. </w:t>
      </w:r>
      <w:r w:rsidRPr="00207F2B">
        <w:rPr>
          <w:bCs/>
          <w:sz w:val="26"/>
          <w:szCs w:val="26"/>
        </w:rPr>
        <w:t xml:space="preserve">Обесценение объектов нематериальных активов с определенным сроком полезного использования выявляет </w:t>
      </w:r>
      <w:r w:rsidRPr="00207F2B">
        <w:rPr>
          <w:sz w:val="26"/>
          <w:szCs w:val="26"/>
        </w:rPr>
        <w:t>инвентаризационная комиссия при проведении годовой инвентаризации. Данный факт</w:t>
      </w:r>
      <w:r w:rsidRPr="00207F2B">
        <w:rPr>
          <w:bCs/>
          <w:sz w:val="26"/>
          <w:szCs w:val="26"/>
        </w:rPr>
        <w:t xml:space="preserve"> является отдельным экономическим событием и должен учитываться отдельно и оформляется в текущем финансовом году на основания протокола решения инвентаризационной комиссии с указанием суммы выявленного обесценения.</w:t>
      </w:r>
    </w:p>
    <w:p w:rsidR="00776014" w:rsidRDefault="00776014" w:rsidP="00776014">
      <w:pPr>
        <w:tabs>
          <w:tab w:val="left" w:pos="6237"/>
        </w:tabs>
        <w:jc w:val="center"/>
        <w:rPr>
          <w:b/>
          <w:sz w:val="26"/>
          <w:szCs w:val="26"/>
        </w:rPr>
      </w:pP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281175">
        <w:rPr>
          <w:rFonts w:eastAsia="Calibri"/>
          <w:b/>
          <w:sz w:val="26"/>
          <w:szCs w:val="26"/>
          <w:lang w:eastAsia="en-US"/>
        </w:rPr>
        <w:t>6. Осуществление кассовых операций.</w:t>
      </w:r>
    </w:p>
    <w:p w:rsidR="00776014" w:rsidRPr="00281175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Pr="0028117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81175">
        <w:rPr>
          <w:rFonts w:eastAsia="Calibri"/>
          <w:sz w:val="26"/>
          <w:szCs w:val="26"/>
          <w:lang w:eastAsia="en-US"/>
        </w:rPr>
        <w:t>6.1</w:t>
      </w:r>
      <w:r w:rsidRPr="00DB2416">
        <w:rPr>
          <w:rFonts w:eastAsia="Calibri"/>
          <w:sz w:val="26"/>
          <w:szCs w:val="26"/>
          <w:lang w:eastAsia="en-US"/>
        </w:rPr>
        <w:t>. </w:t>
      </w:r>
      <w:r w:rsidRPr="00281175">
        <w:rPr>
          <w:rFonts w:eastAsia="Calibri"/>
          <w:sz w:val="26"/>
          <w:szCs w:val="26"/>
          <w:lang w:eastAsia="en-US"/>
        </w:rPr>
        <w:t>При осуществлении кассовых операций</w:t>
      </w:r>
      <w:r w:rsidRPr="00281175">
        <w:rPr>
          <w:rFonts w:eastAsia="Calibri"/>
          <w:b/>
          <w:sz w:val="26"/>
          <w:szCs w:val="26"/>
          <w:lang w:eastAsia="en-US"/>
        </w:rPr>
        <w:t xml:space="preserve"> </w:t>
      </w:r>
      <w:r w:rsidRPr="00281175">
        <w:rPr>
          <w:rFonts w:eastAsia="Calibri"/>
          <w:sz w:val="26"/>
          <w:szCs w:val="26"/>
          <w:lang w:eastAsia="en-US"/>
        </w:rPr>
        <w:t xml:space="preserve">необходимо руководствоваться </w:t>
      </w:r>
      <w:r w:rsidRPr="00350BD8">
        <w:rPr>
          <w:rFonts w:eastAsia="Calibri"/>
          <w:sz w:val="26"/>
          <w:szCs w:val="26"/>
        </w:rPr>
        <w:t>Указание</w:t>
      </w:r>
      <w:r>
        <w:rPr>
          <w:rFonts w:eastAsia="Calibri"/>
          <w:sz w:val="26"/>
          <w:szCs w:val="26"/>
        </w:rPr>
        <w:t>м</w:t>
      </w:r>
      <w:r w:rsidRPr="00350BD8">
        <w:rPr>
          <w:rFonts w:eastAsia="Calibri"/>
          <w:sz w:val="26"/>
          <w:szCs w:val="26"/>
        </w:rPr>
        <w:t xml:space="preserve"> Банка России от 11.03.2014 </w:t>
      </w:r>
      <w:r>
        <w:rPr>
          <w:rFonts w:eastAsia="Calibri"/>
          <w:sz w:val="26"/>
          <w:szCs w:val="26"/>
        </w:rPr>
        <w:t>№ </w:t>
      </w:r>
      <w:r w:rsidRPr="00350BD8">
        <w:rPr>
          <w:rFonts w:eastAsia="Calibri"/>
          <w:sz w:val="26"/>
          <w:szCs w:val="26"/>
        </w:rPr>
        <w:t>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Pr="00281175">
        <w:rPr>
          <w:rFonts w:eastAsia="Calibri"/>
          <w:sz w:val="26"/>
          <w:szCs w:val="26"/>
        </w:rPr>
        <w:t xml:space="preserve">. </w:t>
      </w:r>
    </w:p>
    <w:p w:rsidR="00776014" w:rsidRPr="0028117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81175">
        <w:rPr>
          <w:rFonts w:eastAsia="Calibri"/>
          <w:sz w:val="26"/>
          <w:szCs w:val="26"/>
          <w:lang w:eastAsia="en-US"/>
        </w:rPr>
        <w:t>Ведение кассовых операций возлаг</w:t>
      </w:r>
      <w:r>
        <w:rPr>
          <w:rFonts w:eastAsia="Calibri"/>
          <w:sz w:val="26"/>
          <w:szCs w:val="26"/>
          <w:lang w:eastAsia="en-US"/>
        </w:rPr>
        <w:t>ается на главного бухгалтера</w:t>
      </w:r>
      <w:r w:rsidRPr="00281175">
        <w:rPr>
          <w:rFonts w:eastAsia="Calibri"/>
          <w:sz w:val="26"/>
          <w:szCs w:val="26"/>
          <w:lang w:eastAsia="en-US"/>
        </w:rPr>
        <w:t>.</w:t>
      </w:r>
    </w:p>
    <w:p w:rsidR="00776014" w:rsidRPr="0028117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81175">
        <w:rPr>
          <w:rFonts w:eastAsia="Calibri"/>
          <w:sz w:val="26"/>
          <w:szCs w:val="26"/>
          <w:lang w:eastAsia="en-US"/>
        </w:rPr>
        <w:t>6.2.</w:t>
      </w:r>
      <w:r>
        <w:rPr>
          <w:rFonts w:eastAsia="Calibri"/>
          <w:sz w:val="26"/>
          <w:szCs w:val="26"/>
          <w:lang w:eastAsia="en-US"/>
        </w:rPr>
        <w:t> </w:t>
      </w:r>
      <w:r w:rsidRPr="00281175">
        <w:rPr>
          <w:rFonts w:eastAsia="Calibri"/>
          <w:sz w:val="26"/>
          <w:szCs w:val="26"/>
          <w:lang w:eastAsia="en-US"/>
        </w:rPr>
        <w:t xml:space="preserve">В целях обеспечения </w:t>
      </w:r>
      <w:proofErr w:type="gramStart"/>
      <w:r w:rsidRPr="00281175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281175">
        <w:rPr>
          <w:rFonts w:eastAsia="Calibri"/>
          <w:sz w:val="26"/>
          <w:szCs w:val="26"/>
          <w:lang w:eastAsia="en-US"/>
        </w:rPr>
        <w:t xml:space="preserve"> денежными средствами и денежными документ</w:t>
      </w:r>
      <w:r w:rsidR="00126A94">
        <w:rPr>
          <w:rFonts w:eastAsia="Calibri"/>
          <w:sz w:val="26"/>
          <w:szCs w:val="26"/>
          <w:lang w:eastAsia="en-US"/>
        </w:rPr>
        <w:t>ами, находящимися в кассе</w:t>
      </w:r>
      <w:r w:rsidRPr="00281175">
        <w:rPr>
          <w:rFonts w:eastAsia="Calibri"/>
          <w:sz w:val="26"/>
          <w:szCs w:val="26"/>
          <w:lang w:eastAsia="en-US"/>
        </w:rPr>
        <w:t xml:space="preserve">, ежегодно, а также в случаях, предусмотренных правовыми актами, проводится ревизия кассы, которая оформляется </w:t>
      </w:r>
      <w:r w:rsidRPr="00F442AD">
        <w:rPr>
          <w:rFonts w:eastAsia="Calibri"/>
          <w:sz w:val="26"/>
          <w:szCs w:val="26"/>
          <w:lang w:eastAsia="en-US"/>
        </w:rPr>
        <w:t>Актом инвентаризации наличных денежных средств</w:t>
      </w:r>
      <w:r w:rsidR="00F442AD">
        <w:rPr>
          <w:rFonts w:eastAsia="Calibri"/>
          <w:sz w:val="26"/>
          <w:szCs w:val="26"/>
          <w:lang w:eastAsia="en-US"/>
        </w:rPr>
        <w:t>.</w:t>
      </w:r>
      <w:r w:rsidR="00F442AD" w:rsidRPr="00F442AD">
        <w:rPr>
          <w:rFonts w:eastAsia="Calibri"/>
          <w:sz w:val="26"/>
          <w:szCs w:val="26"/>
          <w:lang w:eastAsia="en-US"/>
        </w:rPr>
        <w:t xml:space="preserve"> Форма по  ОКУД  №01317013</w:t>
      </w:r>
      <w:r w:rsidR="005B231B">
        <w:rPr>
          <w:rFonts w:eastAsia="Calibri"/>
          <w:sz w:val="26"/>
          <w:szCs w:val="26"/>
          <w:lang w:eastAsia="en-US"/>
        </w:rPr>
        <w:t>.</w:t>
      </w:r>
    </w:p>
    <w:p w:rsidR="00776014" w:rsidRPr="0028117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81175">
        <w:rPr>
          <w:rFonts w:eastAsia="Calibri"/>
          <w:sz w:val="26"/>
          <w:szCs w:val="26"/>
          <w:lang w:eastAsia="en-US"/>
        </w:rPr>
        <w:t>Для проведения ревизии кассы привлекается постоянно действующая инвентаризационная комиссия, которая составляет акт.</w:t>
      </w:r>
    </w:p>
    <w:p w:rsidR="00776014" w:rsidRPr="00281175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81175">
        <w:rPr>
          <w:rFonts w:eastAsia="Calibri"/>
          <w:sz w:val="26"/>
          <w:szCs w:val="26"/>
        </w:rPr>
        <w:t xml:space="preserve">6.3. При оформлении кассовых операций применять первичные учётные документы (приходные и расходные ордера) и регистры (кассовая книга) по формам, утвержденным в </w:t>
      </w:r>
      <w:r w:rsidRPr="00281175">
        <w:rPr>
          <w:rFonts w:eastAsia="Calibri"/>
          <w:sz w:val="26"/>
          <w:szCs w:val="26"/>
          <w:lang w:eastAsia="en-US"/>
        </w:rPr>
        <w:t xml:space="preserve">Приказе </w:t>
      </w:r>
      <w:r>
        <w:rPr>
          <w:rFonts w:eastAsia="Calibri"/>
          <w:sz w:val="26"/>
          <w:szCs w:val="26"/>
          <w:lang w:eastAsia="en-US"/>
        </w:rPr>
        <w:t>№ 52н</w:t>
      </w:r>
      <w:r w:rsidRPr="00281175">
        <w:rPr>
          <w:rFonts w:eastAsia="Calibri"/>
          <w:sz w:val="26"/>
          <w:szCs w:val="26"/>
          <w:lang w:eastAsia="en-US"/>
        </w:rPr>
        <w:t xml:space="preserve">. </w:t>
      </w:r>
    </w:p>
    <w:p w:rsidR="00776014" w:rsidRPr="00281175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281175">
        <w:rPr>
          <w:rFonts w:eastAsia="Calibri"/>
          <w:sz w:val="26"/>
          <w:szCs w:val="26"/>
          <w:lang w:eastAsia="en-US"/>
        </w:rPr>
        <w:t>6.4.</w:t>
      </w:r>
      <w:r w:rsidRPr="0028117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81175">
        <w:rPr>
          <w:rFonts w:eastAsia="Calibri"/>
          <w:bCs/>
          <w:sz w:val="26"/>
          <w:szCs w:val="26"/>
        </w:rPr>
        <w:t>При наличии оборотов лист кассовой книги, оформляемой с применением технических средств, распечатывается на бумажном носителе в конце рабочего дня в двух экземплярах.</w:t>
      </w:r>
    </w:p>
    <w:p w:rsidR="00776014" w:rsidRPr="00281175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81175">
        <w:rPr>
          <w:rFonts w:eastAsia="Calibri"/>
          <w:sz w:val="26"/>
          <w:szCs w:val="26"/>
          <w:lang w:eastAsia="en-US"/>
        </w:rPr>
        <w:t xml:space="preserve">Кассовая книга оформляется с применением технических средств, нумерация листов осуществляется автоматически в программном продукте </w:t>
      </w:r>
      <w:r w:rsidRPr="00281175">
        <w:rPr>
          <w:rFonts w:eastAsia="Calibri"/>
          <w:color w:val="000000"/>
          <w:sz w:val="26"/>
          <w:szCs w:val="26"/>
          <w:lang w:eastAsia="en-US"/>
        </w:rPr>
        <w:t>1С: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</w:t>
      </w:r>
      <w:r w:rsidRPr="00281175">
        <w:rPr>
          <w:rFonts w:eastAsia="Calibri"/>
          <w:color w:val="000000"/>
          <w:sz w:val="26"/>
          <w:szCs w:val="26"/>
          <w:lang w:eastAsia="en-US"/>
        </w:rPr>
        <w:t xml:space="preserve">редприятие в хронологической последовательности с начала календарного года. </w:t>
      </w:r>
    </w:p>
    <w:p w:rsidR="00776014" w:rsidRPr="00281175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81175">
        <w:rPr>
          <w:rFonts w:eastAsia="Calibri"/>
          <w:bCs/>
          <w:sz w:val="26"/>
          <w:szCs w:val="26"/>
        </w:rPr>
        <w:t xml:space="preserve">Распечатанные на бумажном носителе листы кассовой книги подбираются в хронологической последовательности, брошюруются по мере необходимости, но </w:t>
      </w:r>
      <w:r w:rsidRPr="00281175">
        <w:rPr>
          <w:rFonts w:eastAsia="Calibri"/>
          <w:bCs/>
          <w:sz w:val="26"/>
          <w:szCs w:val="26"/>
        </w:rPr>
        <w:lastRenderedPageBreak/>
        <w:t>не реже одного раза в календарный год.</w:t>
      </w:r>
      <w:r w:rsidRPr="00281175">
        <w:rPr>
          <w:rFonts w:eastAsia="Calibri"/>
          <w:sz w:val="26"/>
          <w:szCs w:val="26"/>
          <w:lang w:eastAsia="en-US"/>
        </w:rPr>
        <w:t xml:space="preserve"> По окончани</w:t>
      </w:r>
      <w:r>
        <w:rPr>
          <w:rFonts w:eastAsia="Calibri"/>
          <w:sz w:val="26"/>
          <w:szCs w:val="26"/>
          <w:lang w:eastAsia="en-US"/>
        </w:rPr>
        <w:t>и</w:t>
      </w:r>
      <w:r w:rsidRPr="00281175">
        <w:rPr>
          <w:rFonts w:eastAsia="Calibri"/>
          <w:sz w:val="26"/>
          <w:szCs w:val="26"/>
          <w:lang w:eastAsia="en-US"/>
        </w:rPr>
        <w:t xml:space="preserve"> календарного года листы кассовой книги брошюруются, пронумеровываются и опеча</w:t>
      </w:r>
      <w:r w:rsidR="009E4E4F">
        <w:rPr>
          <w:rFonts w:eastAsia="Calibri"/>
          <w:sz w:val="26"/>
          <w:szCs w:val="26"/>
          <w:lang w:eastAsia="en-US"/>
        </w:rPr>
        <w:t>тываются гербовой печатью МКОУДО «ЦРТДЮ».</w:t>
      </w:r>
    </w:p>
    <w:p w:rsidR="00776014" w:rsidRPr="00281175" w:rsidRDefault="00F83703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6.5. Р</w:t>
      </w:r>
      <w:r w:rsidR="00776014">
        <w:rPr>
          <w:rFonts w:eastAsia="Calibri"/>
          <w:sz w:val="26"/>
          <w:szCs w:val="26"/>
          <w:lang w:eastAsia="en-US"/>
        </w:rPr>
        <w:t xml:space="preserve">асчеты в </w:t>
      </w:r>
      <w:r w:rsidR="00776014" w:rsidRPr="00281175">
        <w:rPr>
          <w:rFonts w:eastAsia="Calibri"/>
          <w:sz w:val="26"/>
          <w:szCs w:val="26"/>
          <w:lang w:eastAsia="en-US"/>
        </w:rPr>
        <w:t xml:space="preserve"> </w:t>
      </w:r>
      <w:r w:rsidR="00776014">
        <w:rPr>
          <w:rFonts w:eastAsia="Calibri"/>
          <w:sz w:val="26"/>
          <w:szCs w:val="26"/>
          <w:lang w:eastAsia="en-US"/>
        </w:rPr>
        <w:t>МКОУДО «ЦРТДЮ»</w:t>
      </w:r>
      <w:r w:rsidR="00776014" w:rsidRPr="00F027C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</w:t>
      </w:r>
      <w:r w:rsidR="0014188C">
        <w:rPr>
          <w:rFonts w:eastAsia="Calibri"/>
          <w:sz w:val="26"/>
          <w:szCs w:val="26"/>
          <w:lang w:eastAsia="en-US"/>
        </w:rPr>
        <w:t>едутся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76014" w:rsidRPr="00281175">
        <w:rPr>
          <w:rFonts w:eastAsia="Calibri"/>
          <w:sz w:val="26"/>
          <w:szCs w:val="26"/>
          <w:lang w:eastAsia="en-US"/>
        </w:rPr>
        <w:t xml:space="preserve"> в безналичном </w:t>
      </w:r>
      <w:r w:rsidR="0014188C">
        <w:rPr>
          <w:rFonts w:eastAsia="Calibri"/>
          <w:sz w:val="26"/>
          <w:szCs w:val="26"/>
          <w:lang w:eastAsia="en-US"/>
        </w:rPr>
        <w:t>порядк</w:t>
      </w:r>
      <w:proofErr w:type="gramStart"/>
      <w:r w:rsidR="0014188C">
        <w:rPr>
          <w:rFonts w:eastAsia="Calibri"/>
          <w:sz w:val="26"/>
          <w:szCs w:val="26"/>
          <w:lang w:eastAsia="en-US"/>
        </w:rPr>
        <w:t>е-</w:t>
      </w:r>
      <w:proofErr w:type="gramEnd"/>
      <w:r w:rsidR="0014188C">
        <w:rPr>
          <w:rFonts w:eastAsia="Calibri"/>
          <w:sz w:val="26"/>
          <w:szCs w:val="26"/>
          <w:lang w:eastAsia="en-US"/>
        </w:rPr>
        <w:t xml:space="preserve"> это</w:t>
      </w:r>
      <w:r w:rsidR="00776014" w:rsidRPr="00E87C2E">
        <w:rPr>
          <w:rFonts w:eastAsia="Calibri"/>
          <w:sz w:val="26"/>
          <w:szCs w:val="26"/>
          <w:lang w:eastAsia="en-US"/>
        </w:rPr>
        <w:t xml:space="preserve"> выплата заработной платы</w:t>
      </w:r>
      <w:r>
        <w:rPr>
          <w:rFonts w:eastAsia="Calibri"/>
          <w:sz w:val="26"/>
          <w:szCs w:val="26"/>
          <w:lang w:eastAsia="en-US"/>
        </w:rPr>
        <w:t xml:space="preserve"> и производится выдача наличных денежных средств </w:t>
      </w:r>
      <w:r w:rsidR="0014188C">
        <w:rPr>
          <w:rFonts w:eastAsia="Calibri"/>
          <w:sz w:val="26"/>
          <w:szCs w:val="26"/>
          <w:lang w:eastAsia="en-US"/>
        </w:rPr>
        <w:t>на нужды учреждения и спортивные мероприятия.(Областные и местные)</w:t>
      </w:r>
    </w:p>
    <w:p w:rsidR="008D44F3" w:rsidRDefault="0057507A" w:rsidP="00776014">
      <w:pPr>
        <w:pStyle w:val="af7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6.6.</w:t>
      </w:r>
      <w:r w:rsidR="00776014" w:rsidRPr="00061A53">
        <w:rPr>
          <w:color w:val="000000"/>
          <w:sz w:val="26"/>
          <w:szCs w:val="26"/>
        </w:rPr>
        <w:t> </w:t>
      </w:r>
      <w:r w:rsidR="00776014" w:rsidRPr="00061A53">
        <w:rPr>
          <w:color w:val="000000"/>
          <w:sz w:val="26"/>
          <w:szCs w:val="26"/>
        </w:rPr>
        <w:t>Лимит остатка наличных денег в кассе устанавливается приказом на основании расчета, представленного главным бухгалтером. Расчет выполняется с</w:t>
      </w:r>
      <w:r w:rsidR="009E4E4F">
        <w:rPr>
          <w:color w:val="000000"/>
          <w:sz w:val="26"/>
          <w:szCs w:val="26"/>
        </w:rPr>
        <w:t xml:space="preserve"> учетом объемов выдач наличных денег, за исключением сумм наличных денег, предназначенных для выплат з/</w:t>
      </w:r>
      <w:proofErr w:type="spellStart"/>
      <w:proofErr w:type="gramStart"/>
      <w:r w:rsidR="009E4E4F">
        <w:rPr>
          <w:color w:val="000000"/>
          <w:sz w:val="26"/>
          <w:szCs w:val="26"/>
        </w:rPr>
        <w:t>пл</w:t>
      </w:r>
      <w:proofErr w:type="spellEnd"/>
      <w:proofErr w:type="gramEnd"/>
      <w:r w:rsidR="009E4E4F">
        <w:rPr>
          <w:color w:val="000000"/>
          <w:sz w:val="26"/>
          <w:szCs w:val="26"/>
        </w:rPr>
        <w:t xml:space="preserve">, стипендий и других выплат </w:t>
      </w:r>
      <w:r w:rsidR="009E4E4F" w:rsidRPr="00F442AD">
        <w:rPr>
          <w:color w:val="000000"/>
          <w:sz w:val="26"/>
          <w:szCs w:val="26"/>
        </w:rPr>
        <w:t>работн</w:t>
      </w:r>
      <w:r w:rsidR="00F442AD">
        <w:rPr>
          <w:color w:val="000000"/>
          <w:sz w:val="26"/>
          <w:szCs w:val="26"/>
        </w:rPr>
        <w:t>и</w:t>
      </w:r>
      <w:r w:rsidR="009E4E4F" w:rsidRPr="00F442AD">
        <w:rPr>
          <w:color w:val="000000"/>
          <w:sz w:val="26"/>
          <w:szCs w:val="26"/>
        </w:rPr>
        <w:t xml:space="preserve">кам </w:t>
      </w:r>
      <w:r w:rsidR="008D44F3">
        <w:rPr>
          <w:color w:val="000000"/>
          <w:sz w:val="26"/>
          <w:szCs w:val="26"/>
        </w:rPr>
        <w:t>МКОУДО «ЦРТДЮ»</w:t>
      </w:r>
    </w:p>
    <w:p w:rsidR="00776014" w:rsidRPr="008D44F3" w:rsidRDefault="009E4E4F" w:rsidP="008D44F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442AD">
        <w:rPr>
          <w:color w:val="000000"/>
          <w:sz w:val="26"/>
          <w:szCs w:val="26"/>
        </w:rPr>
        <w:t>(П.2</w:t>
      </w:r>
      <w:r>
        <w:rPr>
          <w:color w:val="000000"/>
          <w:sz w:val="26"/>
          <w:szCs w:val="26"/>
        </w:rPr>
        <w:t xml:space="preserve"> Приложения к Указанию № 3210-У). </w:t>
      </w:r>
    </w:p>
    <w:p w:rsidR="00776014" w:rsidRPr="00281175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81175">
        <w:rPr>
          <w:rFonts w:eastAsia="Calibri"/>
          <w:sz w:val="26"/>
          <w:szCs w:val="26"/>
        </w:rPr>
        <w:t>Лимит кассы может пересчитываться в течение календарного года по мере необходимости.</w:t>
      </w:r>
    </w:p>
    <w:p w:rsidR="00776014" w:rsidRPr="00281175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776014" w:rsidRDefault="008D44F3" w:rsidP="008D44F3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</w:t>
      </w:r>
      <w:r w:rsidR="00776014" w:rsidRPr="00964810">
        <w:rPr>
          <w:rFonts w:eastAsia="Calibri"/>
          <w:b/>
          <w:sz w:val="26"/>
          <w:szCs w:val="26"/>
          <w:lang w:eastAsia="en-US"/>
        </w:rPr>
        <w:t>7. Учёт</w:t>
      </w:r>
      <w:r w:rsidR="00776014">
        <w:rPr>
          <w:rFonts w:eastAsia="Calibri"/>
          <w:b/>
          <w:sz w:val="26"/>
          <w:szCs w:val="26"/>
          <w:lang w:eastAsia="en-US"/>
        </w:rPr>
        <w:t xml:space="preserve"> расчетов с подотчётными лицами</w:t>
      </w:r>
    </w:p>
    <w:p w:rsidR="00776014" w:rsidRPr="00964810" w:rsidRDefault="00776014" w:rsidP="0077601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F83703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64810">
        <w:rPr>
          <w:rFonts w:eastAsia="Calibri"/>
          <w:sz w:val="26"/>
          <w:szCs w:val="26"/>
          <w:lang w:eastAsia="en-US"/>
        </w:rPr>
        <w:t>7.1. Выдача</w:t>
      </w:r>
      <w:r w:rsidR="00F83703">
        <w:rPr>
          <w:rFonts w:eastAsia="Calibri"/>
          <w:sz w:val="26"/>
          <w:szCs w:val="26"/>
          <w:lang w:eastAsia="en-US"/>
        </w:rPr>
        <w:t xml:space="preserve"> аванса под отчёт производится:</w:t>
      </w:r>
    </w:p>
    <w:p w:rsidR="00F83703" w:rsidRDefault="00F83703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-безналичным путем,</w:t>
      </w:r>
    </w:p>
    <w:p w:rsidR="00F83703" w:rsidRDefault="00F83703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-выдачей наличных денежных средств из кассы.</w:t>
      </w:r>
    </w:p>
    <w:p w:rsidR="00776014" w:rsidRPr="00964810" w:rsidRDefault="00F83703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776014" w:rsidRPr="00964810">
        <w:rPr>
          <w:rFonts w:eastAsia="Calibri"/>
          <w:sz w:val="26"/>
          <w:szCs w:val="26"/>
          <w:lang w:eastAsia="en-US"/>
        </w:rPr>
        <w:t xml:space="preserve"> Средства под отчёт на хозяйственные нужды имеет прав</w:t>
      </w:r>
      <w:r w:rsidR="00776014">
        <w:rPr>
          <w:rFonts w:eastAsia="Calibri"/>
          <w:sz w:val="26"/>
          <w:szCs w:val="26"/>
          <w:lang w:eastAsia="en-US"/>
        </w:rPr>
        <w:t xml:space="preserve">о получать </w:t>
      </w:r>
      <w:r w:rsidR="009E4E4F">
        <w:rPr>
          <w:rFonts w:eastAsia="Calibri"/>
          <w:sz w:val="26"/>
          <w:szCs w:val="26"/>
          <w:lang w:eastAsia="en-US"/>
        </w:rPr>
        <w:t>директор.</w:t>
      </w:r>
      <w:r w:rsidR="008D44F3">
        <w:rPr>
          <w:rFonts w:eastAsia="Calibri"/>
          <w:sz w:val="26"/>
          <w:szCs w:val="26"/>
          <w:lang w:eastAsia="en-US"/>
        </w:rPr>
        <w:t xml:space="preserve"> </w:t>
      </w:r>
      <w:r w:rsidR="009E4E4F">
        <w:rPr>
          <w:rFonts w:eastAsia="Calibri"/>
          <w:sz w:val="26"/>
          <w:szCs w:val="26"/>
          <w:lang w:eastAsia="en-US"/>
        </w:rPr>
        <w:t>Перечень лиц,</w:t>
      </w:r>
      <w:r w:rsidR="008D44F3">
        <w:rPr>
          <w:rFonts w:eastAsia="Calibri"/>
          <w:sz w:val="26"/>
          <w:szCs w:val="26"/>
          <w:lang w:eastAsia="en-US"/>
        </w:rPr>
        <w:t xml:space="preserve"> </w:t>
      </w:r>
      <w:r w:rsidR="009E4E4F">
        <w:rPr>
          <w:rFonts w:eastAsia="Calibri"/>
          <w:sz w:val="26"/>
          <w:szCs w:val="26"/>
          <w:lang w:eastAsia="en-US"/>
        </w:rPr>
        <w:t xml:space="preserve">имеющих право получать под отчет денежные средства и денежные документы, устанавливаются приказом </w:t>
      </w:r>
      <w:r w:rsidR="008D44F3" w:rsidRPr="008D44F3">
        <w:rPr>
          <w:rFonts w:eastAsia="Calibri"/>
          <w:sz w:val="26"/>
          <w:szCs w:val="26"/>
          <w:lang w:eastAsia="en-US"/>
        </w:rPr>
        <w:t>руководителя</w:t>
      </w:r>
      <w:r w:rsidR="009E4E4F" w:rsidRPr="008D44F3">
        <w:rPr>
          <w:rFonts w:eastAsia="Calibri"/>
          <w:sz w:val="26"/>
          <w:szCs w:val="26"/>
          <w:lang w:eastAsia="en-US"/>
        </w:rPr>
        <w:t xml:space="preserve"> МКОУДО</w:t>
      </w:r>
      <w:r w:rsidR="008D44F3">
        <w:rPr>
          <w:rFonts w:eastAsia="Calibri"/>
          <w:sz w:val="26"/>
          <w:szCs w:val="26"/>
          <w:lang w:eastAsia="en-US"/>
        </w:rPr>
        <w:t xml:space="preserve"> «ЦРТДЮ»</w:t>
      </w:r>
      <w:r w:rsidR="009E4E4F">
        <w:rPr>
          <w:rFonts w:eastAsia="Calibri"/>
          <w:sz w:val="26"/>
          <w:szCs w:val="26"/>
          <w:lang w:eastAsia="en-US"/>
        </w:rPr>
        <w:t xml:space="preserve"> </w:t>
      </w:r>
      <w:r w:rsidR="00776014" w:rsidRPr="00964810">
        <w:rPr>
          <w:rFonts w:eastAsia="Calibri"/>
          <w:sz w:val="26"/>
          <w:szCs w:val="26"/>
          <w:lang w:eastAsia="en-US"/>
        </w:rPr>
        <w:t xml:space="preserve"> допускается получение средств под отчёт на хозяйственные н</w:t>
      </w:r>
      <w:r w:rsidR="008D44F3">
        <w:rPr>
          <w:rFonts w:eastAsia="Calibri"/>
          <w:sz w:val="26"/>
          <w:szCs w:val="26"/>
          <w:lang w:eastAsia="en-US"/>
        </w:rPr>
        <w:t>у</w:t>
      </w:r>
      <w:r w:rsidR="0014188C">
        <w:rPr>
          <w:rFonts w:eastAsia="Calibri"/>
          <w:sz w:val="26"/>
          <w:szCs w:val="26"/>
          <w:lang w:eastAsia="en-US"/>
        </w:rPr>
        <w:t>жды штатными работниками и на проведение спортивных мероприятий.</w:t>
      </w:r>
    </w:p>
    <w:p w:rsidR="004B54EA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64810">
        <w:rPr>
          <w:rFonts w:eastAsia="Calibri"/>
          <w:sz w:val="26"/>
          <w:szCs w:val="26"/>
          <w:lang w:eastAsia="en-US"/>
        </w:rPr>
        <w:t xml:space="preserve">7.2. Аванс под отчёт на хозяйственно-операционные </w:t>
      </w:r>
      <w:r w:rsidRPr="008D44F3">
        <w:rPr>
          <w:rFonts w:eastAsia="Calibri"/>
          <w:sz w:val="26"/>
          <w:szCs w:val="26"/>
          <w:lang w:eastAsia="en-US"/>
        </w:rPr>
        <w:t>нужды</w:t>
      </w:r>
      <w:r w:rsidR="00FD1BBC" w:rsidRPr="008D44F3">
        <w:rPr>
          <w:rFonts w:eastAsia="Calibri"/>
          <w:sz w:val="26"/>
          <w:szCs w:val="26"/>
          <w:lang w:eastAsia="en-US"/>
        </w:rPr>
        <w:t xml:space="preserve"> и спорт</w:t>
      </w:r>
      <w:r w:rsidR="008D44F3" w:rsidRPr="008D44F3">
        <w:rPr>
          <w:rFonts w:eastAsia="Calibri"/>
          <w:sz w:val="26"/>
          <w:szCs w:val="26"/>
          <w:lang w:eastAsia="en-US"/>
        </w:rPr>
        <w:t>ивные</w:t>
      </w:r>
      <w:r w:rsidR="008D44F3">
        <w:rPr>
          <w:rFonts w:eastAsia="Calibri"/>
          <w:sz w:val="26"/>
          <w:szCs w:val="26"/>
          <w:lang w:eastAsia="en-US"/>
        </w:rPr>
        <w:t xml:space="preserve"> мероприятия</w:t>
      </w:r>
      <w:r w:rsidR="00FD1BB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64810">
        <w:rPr>
          <w:rFonts w:eastAsia="Calibri"/>
          <w:sz w:val="26"/>
          <w:szCs w:val="26"/>
          <w:lang w:eastAsia="en-US"/>
        </w:rPr>
        <w:t>выдаётся на срок не более 25 рабочих дней с момента его получения. Подотчётные лица представляют авансовый отчёт о суммах, использованных на хозяйственно-операционные расходы,</w:t>
      </w:r>
      <w:r w:rsidR="00FD1BBC">
        <w:rPr>
          <w:rFonts w:eastAsia="Calibri"/>
          <w:sz w:val="26"/>
          <w:szCs w:val="26"/>
          <w:lang w:eastAsia="en-US"/>
        </w:rPr>
        <w:t xml:space="preserve"> в бухгалтерию</w:t>
      </w:r>
      <w:r w:rsidRPr="00964810">
        <w:rPr>
          <w:rFonts w:eastAsia="Calibri"/>
          <w:sz w:val="26"/>
          <w:szCs w:val="26"/>
          <w:lang w:eastAsia="en-US"/>
        </w:rPr>
        <w:t xml:space="preserve"> в течение трёх дней с момента совершения операции. Основанием для принятия бухгалтерией к учёту израсходованных сумм является авансовый отчёт, у</w:t>
      </w:r>
      <w:r w:rsidR="008D44F3">
        <w:rPr>
          <w:rFonts w:eastAsia="Calibri"/>
          <w:sz w:val="26"/>
          <w:szCs w:val="26"/>
          <w:lang w:eastAsia="en-US"/>
        </w:rPr>
        <w:t>твержденный директором.</w:t>
      </w:r>
      <w:r w:rsidRPr="00964810">
        <w:rPr>
          <w:rFonts w:eastAsia="Calibri"/>
          <w:sz w:val="26"/>
          <w:szCs w:val="26"/>
          <w:lang w:eastAsia="en-US"/>
        </w:rPr>
        <w:t xml:space="preserve"> В течение трёх рабочих дней после сдачи авансового отчёта неиспользованные подотчётные </w:t>
      </w:r>
      <w:r>
        <w:rPr>
          <w:rFonts w:eastAsia="Calibri"/>
          <w:sz w:val="26"/>
          <w:szCs w:val="26"/>
          <w:lang w:eastAsia="en-US"/>
        </w:rPr>
        <w:t xml:space="preserve">суммы сдаются работником </w:t>
      </w:r>
      <w:r w:rsidRPr="00964810">
        <w:rPr>
          <w:rFonts w:eastAsia="Calibri"/>
          <w:sz w:val="26"/>
          <w:szCs w:val="26"/>
          <w:lang w:eastAsia="en-US"/>
        </w:rPr>
        <w:t xml:space="preserve"> в бухгалтерию. </w:t>
      </w: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4810">
        <w:rPr>
          <w:rFonts w:eastAsia="Calibri"/>
          <w:sz w:val="26"/>
          <w:szCs w:val="26"/>
          <w:lang w:eastAsia="en-US"/>
        </w:rPr>
        <w:t>7.3. </w:t>
      </w:r>
      <w:r w:rsidRPr="007B4B04">
        <w:rPr>
          <w:rFonts w:eastAsia="Calibri"/>
          <w:sz w:val="26"/>
          <w:szCs w:val="26"/>
          <w:lang w:eastAsia="en-US"/>
        </w:rPr>
        <w:t xml:space="preserve"> </w:t>
      </w:r>
      <w:r w:rsidRPr="00964810">
        <w:rPr>
          <w:rFonts w:eastAsia="Calibri"/>
          <w:sz w:val="26"/>
          <w:szCs w:val="26"/>
          <w:lang w:eastAsia="en-US"/>
        </w:rPr>
        <w:t>Выдача аванса под отчёт на командировочные расходы осуществляется безналичным путём (путём перечисления средств на пластиковую карту) по письменным заявл</w:t>
      </w:r>
      <w:r>
        <w:rPr>
          <w:rFonts w:eastAsia="Calibri"/>
          <w:sz w:val="26"/>
          <w:szCs w:val="26"/>
          <w:lang w:eastAsia="en-US"/>
        </w:rPr>
        <w:t xml:space="preserve">ениям штатных работников МКОУДО «ЦРТДЮ» </w:t>
      </w:r>
      <w:r w:rsidRPr="00964810">
        <w:rPr>
          <w:rFonts w:eastAsia="Calibri"/>
          <w:sz w:val="26"/>
          <w:szCs w:val="26"/>
          <w:lang w:eastAsia="en-US"/>
        </w:rPr>
        <w:t>с указанием назначения аванса и срока командировки. В исключительных случаях допускается оплата командиров</w:t>
      </w:r>
      <w:r>
        <w:rPr>
          <w:rFonts w:eastAsia="Calibri"/>
          <w:sz w:val="26"/>
          <w:szCs w:val="26"/>
          <w:lang w:eastAsia="en-US"/>
        </w:rPr>
        <w:t xml:space="preserve">очных расходов работникам </w:t>
      </w:r>
      <w:r w:rsidRPr="00964810">
        <w:rPr>
          <w:rFonts w:eastAsia="Calibri"/>
          <w:sz w:val="26"/>
          <w:szCs w:val="26"/>
          <w:lang w:eastAsia="en-US"/>
        </w:rPr>
        <w:t xml:space="preserve"> без выданного аванса по сданным и у</w:t>
      </w:r>
      <w:r>
        <w:rPr>
          <w:rFonts w:eastAsia="Calibri"/>
          <w:sz w:val="26"/>
          <w:szCs w:val="26"/>
          <w:lang w:eastAsia="en-US"/>
        </w:rPr>
        <w:t>твержденным директором</w:t>
      </w:r>
      <w:r w:rsidRPr="00964810">
        <w:rPr>
          <w:rFonts w:eastAsia="Calibri"/>
          <w:sz w:val="26"/>
          <w:szCs w:val="26"/>
          <w:lang w:eastAsia="en-US"/>
        </w:rPr>
        <w:t xml:space="preserve"> авансовым отчётам.</w:t>
      </w:r>
      <w:r w:rsidRPr="00964810">
        <w:rPr>
          <w:rFonts w:eastAsia="Calibri"/>
          <w:sz w:val="26"/>
          <w:szCs w:val="26"/>
        </w:rPr>
        <w:t xml:space="preserve"> Выдача денежных средств под отчет на расходы, связанные со служебными командировками, производится в пределах сумм, причитающихся командированным лицам на эти цели. </w:t>
      </w:r>
      <w:r>
        <w:rPr>
          <w:rFonts w:eastAsia="Calibri"/>
          <w:sz w:val="26"/>
          <w:szCs w:val="26"/>
        </w:rPr>
        <w:t>В</w:t>
      </w:r>
      <w:r>
        <w:rPr>
          <w:sz w:val="26"/>
          <w:szCs w:val="26"/>
        </w:rPr>
        <w:t>ыдача наличных денег под отчет допускается при отсутствии за конкретным подотчетным лицом задолженности по денежным средствам, по которым наступил срок представления авансового отчета.</w:t>
      </w:r>
    </w:p>
    <w:p w:rsidR="00776014" w:rsidRPr="00207F2B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964810">
        <w:rPr>
          <w:rFonts w:eastAsia="Calibri"/>
          <w:sz w:val="26"/>
          <w:szCs w:val="26"/>
          <w:lang w:eastAsia="en-US"/>
        </w:rPr>
        <w:t>Основанием для принятия бухгалтерией к учёту сумм, использованных на командировочные расходы, является ава</w:t>
      </w:r>
      <w:r>
        <w:rPr>
          <w:rFonts w:eastAsia="Calibri"/>
          <w:sz w:val="26"/>
          <w:szCs w:val="26"/>
          <w:lang w:eastAsia="en-US"/>
        </w:rPr>
        <w:t xml:space="preserve">нсовый отчёт, утвержденный директором. </w:t>
      </w:r>
      <w:r w:rsidRPr="00207F2B">
        <w:rPr>
          <w:rFonts w:eastAsia="Calibri"/>
          <w:bCs/>
          <w:sz w:val="26"/>
          <w:szCs w:val="26"/>
          <w:lang w:eastAsia="en-US"/>
        </w:rPr>
        <w:t>Подотчетное лицо обязано в срок, не превышающий десяти рабочих дней после дня истечения срока, на который выданы наличные деньги под отчет</w:t>
      </w:r>
      <w:r>
        <w:rPr>
          <w:rFonts w:eastAsia="Calibri"/>
          <w:bCs/>
          <w:sz w:val="26"/>
          <w:szCs w:val="26"/>
          <w:lang w:eastAsia="en-US"/>
        </w:rPr>
        <w:t xml:space="preserve"> на </w:t>
      </w:r>
      <w:r>
        <w:rPr>
          <w:rFonts w:eastAsia="Calibri"/>
          <w:bCs/>
          <w:sz w:val="26"/>
          <w:szCs w:val="26"/>
          <w:lang w:eastAsia="en-US"/>
        </w:rPr>
        <w:lastRenderedPageBreak/>
        <w:t>командировочные расходы</w:t>
      </w:r>
      <w:r w:rsidRPr="00207F2B">
        <w:rPr>
          <w:rFonts w:eastAsia="Calibri"/>
          <w:bCs/>
          <w:sz w:val="26"/>
          <w:szCs w:val="26"/>
          <w:lang w:eastAsia="en-US"/>
        </w:rPr>
        <w:t>, или со дня выхода на работу, предъявить</w:t>
      </w:r>
      <w:r>
        <w:rPr>
          <w:rFonts w:eastAsia="Calibri"/>
          <w:bCs/>
          <w:sz w:val="26"/>
          <w:szCs w:val="26"/>
          <w:lang w:eastAsia="en-US"/>
        </w:rPr>
        <w:t xml:space="preserve"> в бухгалтерию</w:t>
      </w:r>
      <w:r w:rsidRPr="00207F2B">
        <w:rPr>
          <w:rFonts w:eastAsia="Calibri"/>
          <w:bCs/>
          <w:sz w:val="26"/>
          <w:szCs w:val="26"/>
          <w:lang w:eastAsia="en-US"/>
        </w:rPr>
        <w:t xml:space="preserve"> </w:t>
      </w:r>
      <w:r w:rsidR="00CA7C64">
        <w:rPr>
          <w:rFonts w:eastAsia="Calibri"/>
          <w:bCs/>
          <w:sz w:val="26"/>
          <w:szCs w:val="26"/>
          <w:lang w:eastAsia="en-US"/>
        </w:rPr>
        <w:t xml:space="preserve"> </w:t>
      </w:r>
      <w:hyperlink r:id="rId20" w:history="1">
        <w:r w:rsidRPr="00CA7C64">
          <w:rPr>
            <w:rStyle w:val="a9"/>
            <w:rFonts w:eastAsia="Calibri"/>
            <w:bCs/>
            <w:sz w:val="26"/>
            <w:szCs w:val="26"/>
            <w:lang w:eastAsia="en-US"/>
          </w:rPr>
          <w:t>авансовый отчет</w:t>
        </w:r>
      </w:hyperlink>
      <w:r w:rsidRPr="00207F2B">
        <w:rPr>
          <w:rFonts w:eastAsia="Calibri"/>
          <w:bCs/>
          <w:sz w:val="26"/>
          <w:szCs w:val="26"/>
          <w:lang w:eastAsia="en-US"/>
        </w:rPr>
        <w:t xml:space="preserve"> с прилагаемыми подтверждающими документами.</w:t>
      </w:r>
    </w:p>
    <w:p w:rsidR="004B54EA" w:rsidRDefault="00776014" w:rsidP="004B54E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7.4. Выдача </w:t>
      </w:r>
      <w:r w:rsidRPr="00964810">
        <w:rPr>
          <w:rFonts w:eastAsia="Calibri"/>
          <w:sz w:val="26"/>
          <w:szCs w:val="26"/>
          <w:lang w:eastAsia="en-US"/>
        </w:rPr>
        <w:t xml:space="preserve">денежных средств под отчет на командировочные расходы и отчёт по ним производится в соответствии с </w:t>
      </w:r>
      <w:hyperlink r:id="rId21" w:history="1">
        <w:r w:rsidRPr="00964810">
          <w:rPr>
            <w:rFonts w:eastAsia="Calibri"/>
            <w:sz w:val="26"/>
            <w:szCs w:val="26"/>
            <w:lang w:eastAsia="en-US"/>
          </w:rPr>
          <w:t>Порядком</w:t>
        </w:r>
      </w:hyperlink>
      <w:r>
        <w:rPr>
          <w:rFonts w:eastAsia="Calibri"/>
          <w:sz w:val="26"/>
          <w:szCs w:val="26"/>
          <w:lang w:eastAsia="en-US"/>
        </w:rPr>
        <w:t xml:space="preserve"> использования средств на </w:t>
      </w:r>
      <w:r w:rsidRPr="00964810">
        <w:rPr>
          <w:rFonts w:eastAsia="Calibri"/>
          <w:sz w:val="26"/>
          <w:szCs w:val="26"/>
          <w:lang w:eastAsia="en-US"/>
        </w:rPr>
        <w:t>служ</w:t>
      </w:r>
      <w:r w:rsidR="0057507A">
        <w:rPr>
          <w:rFonts w:eastAsia="Calibri"/>
          <w:sz w:val="26"/>
          <w:szCs w:val="26"/>
          <w:lang w:eastAsia="en-US"/>
        </w:rPr>
        <w:t>ебные командировки</w:t>
      </w:r>
      <w:r w:rsidR="004B54EA">
        <w:rPr>
          <w:rFonts w:eastAsia="Calibri"/>
          <w:sz w:val="26"/>
          <w:szCs w:val="26"/>
          <w:lang w:eastAsia="en-US"/>
        </w:rPr>
        <w:t>.</w:t>
      </w:r>
      <w:r w:rsidR="0057507A">
        <w:rPr>
          <w:rFonts w:eastAsia="Calibri"/>
          <w:sz w:val="26"/>
          <w:szCs w:val="26"/>
          <w:lang w:eastAsia="en-US"/>
        </w:rPr>
        <w:t xml:space="preserve"> </w:t>
      </w:r>
      <w:r w:rsidR="004B54EA">
        <w:rPr>
          <w:rFonts w:eastAsia="Calibri"/>
          <w:sz w:val="26"/>
          <w:szCs w:val="26"/>
          <w:lang w:eastAsia="en-US"/>
        </w:rPr>
        <w:t>Постановление администрации МР «Хвастовичский район» «Об утверждении норм расходов средств на обеспечение питанием участников физкультурных и спортивных мероприятий.</w:t>
      </w:r>
    </w:p>
    <w:p w:rsidR="004B54EA" w:rsidRPr="00964810" w:rsidRDefault="004B54EA" w:rsidP="004B54E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(приложение 3</w:t>
      </w:r>
      <w:r w:rsidRPr="00964810">
        <w:rPr>
          <w:rFonts w:eastAsia="Calibri"/>
          <w:sz w:val="26"/>
          <w:szCs w:val="26"/>
          <w:lang w:eastAsia="en-US"/>
        </w:rPr>
        <w:t xml:space="preserve"> к настоящему Положению).</w:t>
      </w:r>
    </w:p>
    <w:p w:rsidR="008D44F3" w:rsidRDefault="008D44F3" w:rsidP="004B54E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8D44F3" w:rsidRDefault="008D44F3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Default="00776014" w:rsidP="0077601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C02F7">
        <w:rPr>
          <w:rFonts w:eastAsia="Calibri"/>
          <w:b/>
          <w:sz w:val="26"/>
          <w:szCs w:val="26"/>
          <w:lang w:eastAsia="en-US"/>
        </w:rPr>
        <w:t>8. Учет расчетов по оплате</w:t>
      </w:r>
      <w:r>
        <w:rPr>
          <w:rFonts w:eastAsia="Calibri"/>
          <w:b/>
          <w:sz w:val="26"/>
          <w:szCs w:val="26"/>
          <w:lang w:eastAsia="en-US"/>
        </w:rPr>
        <w:t xml:space="preserve"> труда. Расчёты с контрагентами</w:t>
      </w:r>
    </w:p>
    <w:p w:rsidR="00776014" w:rsidRPr="00AC02F7" w:rsidRDefault="00776014" w:rsidP="0077601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776014" w:rsidRPr="00AC02F7" w:rsidRDefault="00776014" w:rsidP="0077601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>8.1. Выплата зар</w:t>
      </w:r>
      <w:r>
        <w:rPr>
          <w:rFonts w:eastAsia="Calibri"/>
          <w:sz w:val="26"/>
          <w:szCs w:val="26"/>
          <w:lang w:eastAsia="en-US"/>
        </w:rPr>
        <w:t>аботной платы сотрудникам МКОУДО «ЦРТДЮ»</w:t>
      </w:r>
      <w:r w:rsidRPr="00AC02F7">
        <w:rPr>
          <w:rFonts w:eastAsia="Calibri"/>
          <w:sz w:val="26"/>
          <w:szCs w:val="26"/>
          <w:lang w:eastAsia="en-US"/>
        </w:rPr>
        <w:t xml:space="preserve"> за первую</w:t>
      </w:r>
      <w:r>
        <w:rPr>
          <w:rFonts w:eastAsia="Calibri"/>
          <w:sz w:val="26"/>
          <w:szCs w:val="26"/>
          <w:lang w:eastAsia="en-US"/>
        </w:rPr>
        <w:t xml:space="preserve"> половину месяца производится 20</w:t>
      </w:r>
      <w:r w:rsidRPr="00AC02F7">
        <w:rPr>
          <w:rFonts w:eastAsia="Calibri"/>
          <w:sz w:val="26"/>
          <w:szCs w:val="26"/>
          <w:lang w:eastAsia="en-US"/>
        </w:rPr>
        <w:t xml:space="preserve"> числа текущего месяца, за вторую половину </w:t>
      </w:r>
      <w:r>
        <w:rPr>
          <w:rFonts w:eastAsia="Calibri"/>
          <w:sz w:val="26"/>
          <w:szCs w:val="26"/>
          <w:lang w:eastAsia="en-US"/>
        </w:rPr>
        <w:t>– 5</w:t>
      </w:r>
      <w:r w:rsidRPr="00AC02F7">
        <w:rPr>
          <w:rFonts w:eastAsia="Calibri"/>
          <w:sz w:val="26"/>
          <w:szCs w:val="26"/>
          <w:lang w:eastAsia="en-US"/>
        </w:rPr>
        <w:t xml:space="preserve"> числа месяца, следующего </w:t>
      </w:r>
      <w:proofErr w:type="gramStart"/>
      <w:r w:rsidRPr="00AC02F7">
        <w:rPr>
          <w:rFonts w:eastAsia="Calibri"/>
          <w:sz w:val="26"/>
          <w:szCs w:val="26"/>
          <w:lang w:eastAsia="en-US"/>
        </w:rPr>
        <w:t>за</w:t>
      </w:r>
      <w:proofErr w:type="gramEnd"/>
      <w:r w:rsidRPr="00AC02F7">
        <w:rPr>
          <w:rFonts w:eastAsia="Calibri"/>
          <w:sz w:val="26"/>
          <w:szCs w:val="26"/>
          <w:lang w:eastAsia="en-US"/>
        </w:rPr>
        <w:t xml:space="preserve"> расчетны</w:t>
      </w:r>
      <w:r>
        <w:rPr>
          <w:rFonts w:eastAsia="Calibri"/>
          <w:sz w:val="26"/>
          <w:szCs w:val="26"/>
          <w:lang w:eastAsia="en-US"/>
        </w:rPr>
        <w:t xml:space="preserve">м. </w:t>
      </w:r>
      <w:r w:rsidRPr="00E87C2E"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 xml:space="preserve">плата отпуска сотрудникам </w:t>
      </w:r>
      <w:r w:rsidRPr="00E87C2E">
        <w:rPr>
          <w:rFonts w:eastAsia="Calibri"/>
          <w:sz w:val="26"/>
          <w:szCs w:val="26"/>
          <w:lang w:eastAsia="en-US"/>
        </w:rPr>
        <w:t xml:space="preserve"> производится в </w:t>
      </w:r>
      <w:proofErr w:type="spellStart"/>
      <w:r w:rsidRPr="00E87C2E">
        <w:rPr>
          <w:rFonts w:eastAsia="Calibri"/>
          <w:sz w:val="26"/>
          <w:szCs w:val="26"/>
          <w:lang w:eastAsia="en-US"/>
        </w:rPr>
        <w:t>межрасчетный</w:t>
      </w:r>
      <w:proofErr w:type="spellEnd"/>
      <w:r w:rsidRPr="00E87C2E">
        <w:rPr>
          <w:rFonts w:eastAsia="Calibri"/>
          <w:sz w:val="26"/>
          <w:szCs w:val="26"/>
          <w:lang w:eastAsia="en-US"/>
        </w:rPr>
        <w:t xml:space="preserve"> период, в случа</w:t>
      </w:r>
      <w:r w:rsidRPr="00AC02F7">
        <w:rPr>
          <w:rFonts w:eastAsia="Calibri"/>
          <w:sz w:val="26"/>
          <w:szCs w:val="26"/>
          <w:lang w:eastAsia="en-US"/>
        </w:rPr>
        <w:t>е предоставления отпусков на 5 дней и менее, в случае устного согл</w:t>
      </w:r>
      <w:r>
        <w:rPr>
          <w:rFonts w:eastAsia="Calibri"/>
          <w:sz w:val="26"/>
          <w:szCs w:val="26"/>
          <w:lang w:eastAsia="en-US"/>
        </w:rPr>
        <w:t>асия со стороны работника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</w:t>
      </w:r>
      <w:r w:rsidRPr="00AC02F7">
        <w:rPr>
          <w:rFonts w:eastAsia="Calibri"/>
          <w:sz w:val="26"/>
          <w:szCs w:val="26"/>
          <w:lang w:eastAsia="en-US"/>
        </w:rPr>
        <w:t>,</w:t>
      </w:r>
      <w:proofErr w:type="gramEnd"/>
      <w:r w:rsidRPr="00AC02F7">
        <w:rPr>
          <w:rFonts w:eastAsia="Calibri"/>
          <w:sz w:val="26"/>
          <w:szCs w:val="26"/>
          <w:lang w:eastAsia="en-US"/>
        </w:rPr>
        <w:t xml:space="preserve"> допускается перечисление отпускных в день получения заработной платы.</w:t>
      </w:r>
    </w:p>
    <w:p w:rsidR="00776014" w:rsidRPr="00AC02F7" w:rsidRDefault="00776014" w:rsidP="0077601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2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>Начисление и выплата вознаграждений лицам по договорам гражданско-правового характера осуществляется в соответствии с условиями договора и на основании документов, подтверждающих выполнение сторонами принятых обязательств.</w:t>
      </w:r>
      <w:r w:rsidRPr="00AC02F7">
        <w:rPr>
          <w:rFonts w:eastAsia="Calibri"/>
          <w:sz w:val="22"/>
          <w:szCs w:val="26"/>
          <w:lang w:eastAsia="en-US"/>
        </w:rPr>
        <w:t xml:space="preserve"> </w:t>
      </w:r>
    </w:p>
    <w:p w:rsidR="00776014" w:rsidRPr="008D44F3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 xml:space="preserve">Выплата заработной платы за вторую половину декабря текущего финансового года осуществляется досрочно в соответствии с </w:t>
      </w:r>
      <w:hyperlink r:id="rId22" w:history="1">
        <w:r w:rsidRPr="00AC02F7">
          <w:rPr>
            <w:rFonts w:eastAsia="Calibri"/>
            <w:sz w:val="26"/>
            <w:szCs w:val="26"/>
            <w:lang w:eastAsia="en-US"/>
          </w:rPr>
          <w:t>порядком</w:t>
        </w:r>
      </w:hyperlink>
      <w:r w:rsidRPr="00AC02F7">
        <w:rPr>
          <w:rFonts w:eastAsia="Calibri"/>
          <w:sz w:val="26"/>
          <w:szCs w:val="26"/>
          <w:lang w:eastAsia="en-US"/>
        </w:rPr>
        <w:t xml:space="preserve"> завершения о</w:t>
      </w:r>
      <w:r w:rsidR="00464516">
        <w:rPr>
          <w:rFonts w:eastAsia="Calibri"/>
          <w:sz w:val="26"/>
          <w:szCs w:val="26"/>
          <w:lang w:eastAsia="en-US"/>
        </w:rPr>
        <w:t xml:space="preserve">пераций по исполнению </w:t>
      </w:r>
      <w:r w:rsidRPr="00AC02F7">
        <w:rPr>
          <w:rFonts w:eastAsia="Calibri"/>
          <w:sz w:val="26"/>
          <w:szCs w:val="26"/>
          <w:lang w:eastAsia="en-US"/>
        </w:rPr>
        <w:t xml:space="preserve"> бюджета </w:t>
      </w:r>
      <w:r w:rsidR="00464516">
        <w:rPr>
          <w:rFonts w:eastAsia="Calibri"/>
          <w:sz w:val="26"/>
          <w:szCs w:val="26"/>
          <w:lang w:eastAsia="en-US"/>
        </w:rPr>
        <w:t xml:space="preserve">МР «Хвастовичский район» </w:t>
      </w:r>
      <w:r w:rsidRPr="00AC02F7">
        <w:rPr>
          <w:rFonts w:eastAsia="Calibri"/>
          <w:sz w:val="26"/>
          <w:szCs w:val="26"/>
          <w:lang w:eastAsia="en-US"/>
        </w:rPr>
        <w:t>в текущем финансовом году, ежегод</w:t>
      </w:r>
      <w:r w:rsidR="005B4B6E">
        <w:rPr>
          <w:rFonts w:eastAsia="Calibri"/>
          <w:sz w:val="26"/>
          <w:szCs w:val="26"/>
          <w:lang w:eastAsia="en-US"/>
        </w:rPr>
        <w:t>но утверждаемым</w:t>
      </w:r>
      <w:r w:rsidR="00464516">
        <w:rPr>
          <w:rFonts w:eastAsia="Calibri"/>
          <w:sz w:val="26"/>
          <w:szCs w:val="26"/>
          <w:lang w:eastAsia="en-US"/>
        </w:rPr>
        <w:t xml:space="preserve"> Решением Районного </w:t>
      </w:r>
      <w:r w:rsidR="008D44F3">
        <w:rPr>
          <w:rFonts w:eastAsia="Calibri"/>
          <w:sz w:val="26"/>
          <w:szCs w:val="26"/>
          <w:lang w:eastAsia="en-US"/>
        </w:rPr>
        <w:t>собрания мун</w:t>
      </w:r>
      <w:r w:rsidR="008D44F3" w:rsidRPr="008D44F3">
        <w:rPr>
          <w:rFonts w:eastAsia="Calibri"/>
          <w:sz w:val="26"/>
          <w:szCs w:val="26"/>
          <w:lang w:eastAsia="en-US"/>
        </w:rPr>
        <w:t>иципального района «Хвастовичский район»</w:t>
      </w:r>
    </w:p>
    <w:p w:rsidR="00776014" w:rsidRPr="00AC02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D44F3">
        <w:rPr>
          <w:rFonts w:eastAsia="Calibri"/>
          <w:sz w:val="26"/>
          <w:szCs w:val="26"/>
          <w:lang w:eastAsia="en-US"/>
        </w:rPr>
        <w:t>8.2. </w:t>
      </w:r>
      <w:proofErr w:type="gramStart"/>
      <w:r w:rsidRPr="008D44F3">
        <w:rPr>
          <w:rFonts w:eastAsia="Calibri"/>
          <w:sz w:val="26"/>
          <w:szCs w:val="26"/>
          <w:lang w:eastAsia="en-US"/>
        </w:rPr>
        <w:t>Операции по начислению</w:t>
      </w:r>
      <w:r w:rsidRPr="00AC02F7">
        <w:rPr>
          <w:rFonts w:eastAsia="Calibri"/>
          <w:sz w:val="26"/>
          <w:szCs w:val="26"/>
          <w:lang w:eastAsia="en-US"/>
        </w:rPr>
        <w:t xml:space="preserve"> оплаты труда, пособий по временной нетрудоспособности, по беременности и родам, вознаграждений лицам по договорам гражданско-правового характера, компенсационных выплат гражданам, находящимся в отпуске по уходу за ребенком до достижения им 3-летнего возраста и иным выплатам, а также операции по начислению и перечислению сумм налогов и платежей в бюджет отражаются в Журнал</w:t>
      </w:r>
      <w:r>
        <w:rPr>
          <w:rFonts w:eastAsia="Calibri"/>
          <w:sz w:val="26"/>
          <w:szCs w:val="26"/>
          <w:lang w:eastAsia="en-US"/>
        </w:rPr>
        <w:t>е</w:t>
      </w:r>
      <w:r w:rsidRPr="00AC02F7">
        <w:rPr>
          <w:rFonts w:eastAsia="Calibri"/>
          <w:sz w:val="26"/>
          <w:szCs w:val="26"/>
          <w:lang w:eastAsia="en-US"/>
        </w:rPr>
        <w:t xml:space="preserve"> операций расчетов по оплате труда, денежному довольствию</w:t>
      </w:r>
      <w:proofErr w:type="gramEnd"/>
      <w:r w:rsidRPr="00AC02F7">
        <w:rPr>
          <w:rFonts w:eastAsia="Calibri"/>
          <w:sz w:val="26"/>
          <w:szCs w:val="26"/>
          <w:lang w:eastAsia="en-US"/>
        </w:rPr>
        <w:t xml:space="preserve"> и стипендиям.</w:t>
      </w:r>
    </w:p>
    <w:p w:rsidR="00776014" w:rsidRPr="00AC02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>8.3. Начисление страховых взносов в государственные вне</w:t>
      </w:r>
      <w:r>
        <w:rPr>
          <w:rFonts w:eastAsia="Calibri"/>
          <w:sz w:val="26"/>
          <w:szCs w:val="26"/>
          <w:lang w:eastAsia="en-US"/>
        </w:rPr>
        <w:t xml:space="preserve">бюджетные фонды осуществляется </w:t>
      </w:r>
      <w:r w:rsidRPr="00AC02F7">
        <w:rPr>
          <w:rFonts w:eastAsia="Calibri"/>
          <w:sz w:val="26"/>
          <w:szCs w:val="26"/>
          <w:lang w:eastAsia="en-US"/>
        </w:rPr>
        <w:t>один раз в месяц в срок выплаты заработной платы.</w:t>
      </w:r>
    </w:p>
    <w:p w:rsidR="00776014" w:rsidRPr="00AC02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8.4. Сотрудникам МКОУДО «ЦРТДЮ»</w:t>
      </w:r>
      <w:r w:rsidRPr="00AC02F7">
        <w:rPr>
          <w:rFonts w:eastAsia="Calibri"/>
          <w:sz w:val="26"/>
          <w:szCs w:val="26"/>
          <w:lang w:eastAsia="en-US"/>
        </w:rPr>
        <w:t xml:space="preserve"> по их письменному заявлению суммы, причитающиеся к выплате, перечисляются на счета карт, открываемых в кредитных организациях</w:t>
      </w:r>
      <w:r>
        <w:rPr>
          <w:rFonts w:eastAsia="Calibri"/>
          <w:sz w:val="26"/>
          <w:szCs w:val="26"/>
          <w:lang w:eastAsia="en-US"/>
        </w:rPr>
        <w:t xml:space="preserve"> преимущественно в рамках «зарплатного проекта»</w:t>
      </w:r>
      <w:r w:rsidRPr="00AC02F7">
        <w:rPr>
          <w:rFonts w:eastAsia="Calibri"/>
          <w:sz w:val="26"/>
          <w:szCs w:val="26"/>
          <w:lang w:eastAsia="en-US"/>
        </w:rPr>
        <w:t>.</w:t>
      </w:r>
    </w:p>
    <w:p w:rsidR="00776014" w:rsidRPr="00AC02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>8.5. Учет расчетов с поставщиками и подрядчиками ведется на счетах бюджетного учета в соответствии с классификацией операций сектора государственного управления в разрезе контрагентов. Инвентаризация расчетов производится 1 раз в год перед сдачей годовой отчетности. Аналитический учет ведется в Журнал</w:t>
      </w:r>
      <w:r>
        <w:rPr>
          <w:rFonts w:eastAsia="Calibri"/>
          <w:sz w:val="26"/>
          <w:szCs w:val="26"/>
          <w:lang w:eastAsia="en-US"/>
        </w:rPr>
        <w:t>е</w:t>
      </w:r>
      <w:r w:rsidRPr="00AC02F7">
        <w:rPr>
          <w:rFonts w:eastAsia="Calibri"/>
          <w:sz w:val="26"/>
          <w:szCs w:val="26"/>
          <w:lang w:eastAsia="en-US"/>
        </w:rPr>
        <w:t xml:space="preserve"> операций расчетов с поставщиками и подрядчиками.</w:t>
      </w:r>
    </w:p>
    <w:p w:rsidR="00776014" w:rsidRPr="00AC02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 xml:space="preserve">8.6. Учет расчетов с дебиторами и кредиторами ведется в разрезе предъявленных к оплате счетов, счетов-фактур, товарных накладных, актов выполненных работ (оказанных услуг), актов приемки-передачи товара и других первичных учетных документов. Первичные учетные документы, такие как счета, </w:t>
      </w:r>
      <w:r w:rsidRPr="00AC02F7">
        <w:rPr>
          <w:rFonts w:eastAsia="Calibri"/>
          <w:sz w:val="26"/>
          <w:szCs w:val="26"/>
          <w:lang w:eastAsia="en-US"/>
        </w:rPr>
        <w:lastRenderedPageBreak/>
        <w:t xml:space="preserve">счета-фактуры, товарные накладные, акты выполненных работ и др. прилагаются к Журналу операций расчетов с поставщиками и подрядчиками. </w:t>
      </w:r>
    </w:p>
    <w:p w:rsidR="00776014" w:rsidRPr="00AC02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>8.7. Выполнение работ,</w:t>
      </w:r>
      <w:r>
        <w:rPr>
          <w:rFonts w:eastAsia="Calibri"/>
          <w:sz w:val="26"/>
          <w:szCs w:val="26"/>
          <w:lang w:eastAsia="en-US"/>
        </w:rPr>
        <w:t xml:space="preserve"> оказание услуг и приобретение </w:t>
      </w:r>
      <w:r w:rsidRPr="00AC02F7">
        <w:rPr>
          <w:rFonts w:eastAsia="Calibri"/>
          <w:sz w:val="26"/>
          <w:szCs w:val="26"/>
          <w:lang w:eastAsia="en-US"/>
        </w:rPr>
        <w:t>нефинансовых активов осуществляется в соответствии с Федеральны</w:t>
      </w:r>
      <w:r>
        <w:rPr>
          <w:rFonts w:eastAsia="Calibri"/>
          <w:sz w:val="26"/>
          <w:szCs w:val="26"/>
          <w:lang w:eastAsia="en-US"/>
        </w:rPr>
        <w:t>м</w:t>
      </w:r>
      <w:r w:rsidRPr="00AC02F7">
        <w:rPr>
          <w:rFonts w:eastAsia="Calibri"/>
          <w:sz w:val="26"/>
          <w:szCs w:val="26"/>
          <w:lang w:eastAsia="en-US"/>
        </w:rPr>
        <w:t xml:space="preserve"> закон</w:t>
      </w:r>
      <w:r>
        <w:rPr>
          <w:rFonts w:eastAsia="Calibri"/>
          <w:sz w:val="26"/>
          <w:szCs w:val="26"/>
          <w:lang w:eastAsia="en-US"/>
        </w:rPr>
        <w:t>ом</w:t>
      </w:r>
      <w:r w:rsidRPr="00AC02F7">
        <w:rPr>
          <w:rFonts w:eastAsia="Calibri"/>
          <w:sz w:val="26"/>
          <w:szCs w:val="26"/>
          <w:lang w:eastAsia="en-US"/>
        </w:rPr>
        <w:t xml:space="preserve"> от 05.04.2013 </w:t>
      </w:r>
      <w:r>
        <w:rPr>
          <w:rFonts w:eastAsia="Calibri"/>
          <w:sz w:val="26"/>
          <w:szCs w:val="26"/>
          <w:lang w:eastAsia="en-US"/>
        </w:rPr>
        <w:t>№ </w:t>
      </w:r>
      <w:r w:rsidRPr="00AC02F7">
        <w:rPr>
          <w:rFonts w:eastAsia="Calibri"/>
          <w:sz w:val="26"/>
          <w:szCs w:val="26"/>
          <w:lang w:eastAsia="en-US"/>
        </w:rPr>
        <w:t>44-ФЗ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AC02F7">
        <w:rPr>
          <w:rFonts w:eastAsia="Calibr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eastAsia="Calibri"/>
          <w:sz w:val="26"/>
          <w:szCs w:val="26"/>
          <w:lang w:eastAsia="en-US"/>
        </w:rPr>
        <w:t>арственных и муниципальных нужд»</w:t>
      </w:r>
      <w:r w:rsidRPr="00AC02F7">
        <w:rPr>
          <w:rFonts w:eastAsia="Calibri"/>
          <w:sz w:val="26"/>
          <w:szCs w:val="26"/>
          <w:lang w:eastAsia="en-US"/>
        </w:rPr>
        <w:t>.</w:t>
      </w:r>
    </w:p>
    <w:p w:rsidR="00776014" w:rsidRPr="00E87C2E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 xml:space="preserve">8.8. Авансовые платежи производятся в размере, предусмотренном постановлением Губернатора Калужской области, принятым </w:t>
      </w:r>
      <w:r w:rsidRPr="00E87C2E">
        <w:rPr>
          <w:rFonts w:eastAsia="Calibri"/>
          <w:sz w:val="26"/>
          <w:szCs w:val="26"/>
          <w:lang w:eastAsia="en-US"/>
        </w:rPr>
        <w:t>в целях реализации положений</w:t>
      </w:r>
      <w:r w:rsidR="0057455F">
        <w:rPr>
          <w:rFonts w:eastAsia="Calibri"/>
          <w:sz w:val="26"/>
          <w:szCs w:val="26"/>
          <w:lang w:eastAsia="en-US"/>
        </w:rPr>
        <w:t xml:space="preserve"> закона </w:t>
      </w:r>
      <w:proofErr w:type="gramStart"/>
      <w:r w:rsidR="0057455F">
        <w:rPr>
          <w:rFonts w:eastAsia="Calibri"/>
          <w:sz w:val="26"/>
          <w:szCs w:val="26"/>
          <w:lang w:eastAsia="en-US"/>
        </w:rPr>
        <w:t>об</w:t>
      </w:r>
      <w:proofErr w:type="gramEnd"/>
      <w:r w:rsidR="0057455F">
        <w:rPr>
          <w:rFonts w:eastAsia="Calibri"/>
          <w:sz w:val="26"/>
          <w:szCs w:val="26"/>
          <w:lang w:eastAsia="en-US"/>
        </w:rPr>
        <w:t xml:space="preserve"> местном</w:t>
      </w:r>
      <w:r w:rsidRPr="00E87C2E">
        <w:rPr>
          <w:rFonts w:eastAsia="Calibri"/>
          <w:sz w:val="26"/>
          <w:szCs w:val="26"/>
          <w:lang w:eastAsia="en-US"/>
        </w:rPr>
        <w:t xml:space="preserve"> бюджете на соответствующий год, и иными нормативными правовыми актами.</w:t>
      </w:r>
    </w:p>
    <w:p w:rsidR="00776014" w:rsidRPr="00AC02F7" w:rsidRDefault="00776014" w:rsidP="0077601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C02F7">
        <w:rPr>
          <w:rFonts w:eastAsia="Calibri"/>
          <w:sz w:val="26"/>
          <w:szCs w:val="26"/>
          <w:lang w:eastAsia="en-US"/>
        </w:rPr>
        <w:t>.</w:t>
      </w:r>
    </w:p>
    <w:p w:rsidR="00776014" w:rsidRDefault="008D44F3" w:rsidP="008D44F3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   </w:t>
      </w:r>
      <w:r w:rsidR="00776014" w:rsidRPr="00FC3168">
        <w:rPr>
          <w:rFonts w:eastAsia="Calibri"/>
          <w:b/>
          <w:sz w:val="26"/>
          <w:szCs w:val="26"/>
          <w:lang w:eastAsia="en-US"/>
        </w:rPr>
        <w:t>9. Санкционирование расходов бюджета</w:t>
      </w:r>
    </w:p>
    <w:p w:rsidR="00776014" w:rsidRPr="00FC3168" w:rsidRDefault="00776014" w:rsidP="0077601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76014" w:rsidRPr="00E87C2E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>9.1.</w:t>
      </w:r>
      <w:r>
        <w:rPr>
          <w:rFonts w:eastAsia="Calibri"/>
          <w:sz w:val="26"/>
          <w:szCs w:val="26"/>
          <w:lang w:eastAsia="en-US"/>
        </w:rPr>
        <w:t> </w:t>
      </w:r>
      <w:r w:rsidRPr="00E87C2E">
        <w:rPr>
          <w:rFonts w:eastAsia="Calibri"/>
          <w:sz w:val="26"/>
          <w:szCs w:val="26"/>
          <w:lang w:eastAsia="en-US"/>
        </w:rPr>
        <w:t>Для принятия на учет бюджетного обязательства существует ряд оснований:</w:t>
      </w:r>
    </w:p>
    <w:p w:rsidR="00776014" w:rsidRPr="00E87C2E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 xml:space="preserve">при заключении договора (государственного контракта) на поставку товаров, выполнение работ, оказания услуг </w:t>
      </w:r>
      <w:r w:rsidRPr="00E87C2E">
        <w:rPr>
          <w:rFonts w:eastAsia="Calibri"/>
          <w:sz w:val="26"/>
          <w:szCs w:val="26"/>
          <w:lang w:eastAsia="en-US"/>
        </w:rPr>
        <w:t>- договор (государственный контракт).</w:t>
      </w:r>
      <w:r w:rsidRPr="00FC3168">
        <w:rPr>
          <w:rFonts w:eastAsia="Calibri"/>
          <w:sz w:val="26"/>
          <w:szCs w:val="26"/>
          <w:lang w:eastAsia="en-US"/>
        </w:rPr>
        <w:t xml:space="preserve"> При этом бюджетное обязательство принимается на бюджетный учет </w:t>
      </w:r>
      <w:r w:rsidRPr="00E87C2E">
        <w:rPr>
          <w:rFonts w:eastAsia="Calibri"/>
          <w:sz w:val="26"/>
          <w:szCs w:val="26"/>
          <w:lang w:eastAsia="en-US"/>
        </w:rPr>
        <w:t>в соответствии с с</w:t>
      </w:r>
      <w:r w:rsidR="00464516">
        <w:rPr>
          <w:rFonts w:eastAsia="Calibri"/>
          <w:sz w:val="26"/>
          <w:szCs w:val="26"/>
          <w:lang w:eastAsia="en-US"/>
        </w:rPr>
        <w:t>уммой договора (муниципального</w:t>
      </w:r>
      <w:r w:rsidRPr="00E87C2E">
        <w:rPr>
          <w:rFonts w:eastAsia="Calibri"/>
          <w:sz w:val="26"/>
          <w:szCs w:val="26"/>
          <w:lang w:eastAsia="en-US"/>
        </w:rPr>
        <w:t xml:space="preserve"> контракта). </w:t>
      </w:r>
      <w:r>
        <w:rPr>
          <w:rFonts w:eastAsia="Calibri"/>
          <w:sz w:val="26"/>
          <w:szCs w:val="26"/>
          <w:lang w:eastAsia="en-US"/>
        </w:rPr>
        <w:t>Е</w:t>
      </w:r>
      <w:r w:rsidRPr="00FC3168">
        <w:rPr>
          <w:rFonts w:eastAsia="Calibri"/>
          <w:sz w:val="26"/>
          <w:szCs w:val="26"/>
          <w:lang w:eastAsia="en-US"/>
        </w:rPr>
        <w:t>сли в договоре не определена сумма, бюджетное обязательство принимается на основании произведенных фактических расходов (</w:t>
      </w:r>
      <w:r>
        <w:rPr>
          <w:rFonts w:eastAsia="Calibri"/>
          <w:sz w:val="26"/>
          <w:szCs w:val="26"/>
          <w:lang w:eastAsia="en-US"/>
        </w:rPr>
        <w:t>в случае</w:t>
      </w:r>
      <w:r w:rsidRPr="00FC3168">
        <w:rPr>
          <w:rFonts w:eastAsia="Calibri"/>
          <w:sz w:val="26"/>
          <w:szCs w:val="26"/>
          <w:lang w:eastAsia="en-US"/>
        </w:rPr>
        <w:t xml:space="preserve"> если они больше кассовых расходов) </w:t>
      </w:r>
      <w:r w:rsidR="00464516">
        <w:rPr>
          <w:rFonts w:eastAsia="Calibri"/>
          <w:sz w:val="26"/>
          <w:szCs w:val="26"/>
          <w:lang w:eastAsia="en-US"/>
        </w:rPr>
        <w:t xml:space="preserve">или  на основании расчетной </w:t>
      </w:r>
      <w:r w:rsidRPr="00E87C2E">
        <w:rPr>
          <w:rFonts w:eastAsia="Calibri"/>
          <w:sz w:val="26"/>
          <w:szCs w:val="26"/>
          <w:lang w:eastAsia="en-US"/>
        </w:rPr>
        <w:t xml:space="preserve"> плановой суммы;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>при оплате на основании счета, накладной на поставку товаров, акта выполненных работ или оказанных услуг бюджетное обязательство принимается на основании вышеперечисленных документов;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 xml:space="preserve">при оплате </w:t>
      </w:r>
      <w:r w:rsidRPr="00E87C2E">
        <w:rPr>
          <w:rFonts w:eastAsia="Calibri"/>
          <w:sz w:val="26"/>
          <w:szCs w:val="26"/>
          <w:lang w:eastAsia="en-US"/>
        </w:rPr>
        <w:t xml:space="preserve">посредством </w:t>
      </w:r>
      <w:r w:rsidRPr="00FC3168">
        <w:rPr>
          <w:rFonts w:eastAsia="Calibri"/>
          <w:sz w:val="26"/>
          <w:szCs w:val="26"/>
          <w:lang w:eastAsia="en-US"/>
        </w:rPr>
        <w:t>наличн</w:t>
      </w:r>
      <w:r>
        <w:rPr>
          <w:rFonts w:eastAsia="Calibri"/>
          <w:sz w:val="26"/>
          <w:szCs w:val="26"/>
          <w:lang w:eastAsia="en-US"/>
        </w:rPr>
        <w:t>ого</w:t>
      </w:r>
      <w:r w:rsidRPr="00FC3168">
        <w:rPr>
          <w:rFonts w:eastAsia="Calibri"/>
          <w:sz w:val="26"/>
          <w:szCs w:val="26"/>
          <w:lang w:eastAsia="en-US"/>
        </w:rPr>
        <w:t xml:space="preserve"> расчет</w:t>
      </w:r>
      <w:r>
        <w:rPr>
          <w:rFonts w:eastAsia="Calibri"/>
          <w:sz w:val="26"/>
          <w:szCs w:val="26"/>
          <w:lang w:eastAsia="en-US"/>
        </w:rPr>
        <w:t>а</w:t>
      </w:r>
      <w:r w:rsidRPr="00FC3168">
        <w:rPr>
          <w:rFonts w:eastAsia="Calibri"/>
          <w:sz w:val="26"/>
          <w:szCs w:val="26"/>
          <w:lang w:eastAsia="en-US"/>
        </w:rPr>
        <w:t xml:space="preserve"> подотчетными лицами расходов на хозяйственные операции, оплате госпошлин и иных подобных платежей основанием для принятия на учет бюджетного обязательства является заявление на выдачу аванса подотчетному лицу </w:t>
      </w:r>
      <w:r w:rsidRPr="00AF43F7">
        <w:rPr>
          <w:rFonts w:eastAsia="Calibri"/>
          <w:sz w:val="26"/>
          <w:szCs w:val="26"/>
          <w:lang w:eastAsia="en-US"/>
        </w:rPr>
        <w:t>в сумме, указанной в заявлении.</w:t>
      </w:r>
      <w:r w:rsidRPr="00FC3168">
        <w:rPr>
          <w:rFonts w:eastAsia="Calibri"/>
          <w:sz w:val="26"/>
          <w:szCs w:val="26"/>
          <w:lang w:eastAsia="en-US"/>
        </w:rPr>
        <w:t xml:space="preserve"> Суммы принятого таким образом бюджетного обязательства корректируются на суммы остатка/перерасхода по авансовому отчету датой принятия к учету авансового отчета подотчетного лица;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 xml:space="preserve">по командировочным расходам основанием для принятия на учет бюджетного обязательства является заявление на выдачу аванса подотчетному лицу </w:t>
      </w:r>
      <w:r w:rsidRPr="00AF43F7">
        <w:rPr>
          <w:rFonts w:eastAsia="Calibri"/>
          <w:sz w:val="26"/>
          <w:szCs w:val="26"/>
          <w:lang w:eastAsia="en-US"/>
        </w:rPr>
        <w:t xml:space="preserve">в сумме, указанной в заявлении, составляемое на каждую командировку в разрезе </w:t>
      </w:r>
      <w:r>
        <w:rPr>
          <w:rFonts w:eastAsia="Calibri"/>
          <w:sz w:val="26"/>
          <w:szCs w:val="26"/>
          <w:lang w:eastAsia="en-US"/>
        </w:rPr>
        <w:t>вида расходов</w:t>
      </w:r>
      <w:r w:rsidRPr="00FC3168">
        <w:rPr>
          <w:rFonts w:eastAsia="Calibri"/>
          <w:sz w:val="26"/>
          <w:szCs w:val="26"/>
          <w:lang w:eastAsia="en-US"/>
        </w:rPr>
        <w:t>. Суммы принятого таким образом бюджетного обязательства корректируются на суммы остатка/перерасхода по авансовому отчету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F43F7">
        <w:rPr>
          <w:rFonts w:eastAsia="Calibri"/>
          <w:sz w:val="26"/>
          <w:szCs w:val="26"/>
          <w:lang w:eastAsia="en-US"/>
        </w:rPr>
        <w:t>на дату принятия к</w:t>
      </w:r>
      <w:r w:rsidRPr="00FC3168">
        <w:rPr>
          <w:rFonts w:eastAsia="Calibri"/>
          <w:sz w:val="26"/>
          <w:szCs w:val="26"/>
          <w:lang w:eastAsia="en-US"/>
        </w:rPr>
        <w:t xml:space="preserve"> учету авансового отчета командированного лица;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>в части расчетов по оплате труда основанием для принятия бюджетного обязательства является:</w:t>
      </w:r>
    </w:p>
    <w:p w:rsidR="00776014" w:rsidRPr="00FC3168" w:rsidRDefault="00776014" w:rsidP="00776014">
      <w:pPr>
        <w:autoSpaceDE w:val="0"/>
        <w:autoSpaceDN w:val="0"/>
        <w:adjustRightInd w:val="0"/>
        <w:ind w:left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  </w:t>
      </w:r>
      <w:r w:rsidRPr="00FC3168">
        <w:rPr>
          <w:rFonts w:eastAsia="Calibri"/>
          <w:sz w:val="26"/>
          <w:szCs w:val="26"/>
          <w:lang w:eastAsia="en-US"/>
        </w:rPr>
        <w:t xml:space="preserve">утвержденная </w:t>
      </w:r>
      <w:r>
        <w:rPr>
          <w:rFonts w:eastAsia="Calibri"/>
          <w:sz w:val="26"/>
          <w:szCs w:val="26"/>
          <w:lang w:eastAsia="en-US"/>
        </w:rPr>
        <w:t xml:space="preserve">бюджетная </w:t>
      </w:r>
      <w:r w:rsidRPr="00FC3168">
        <w:rPr>
          <w:rFonts w:eastAsia="Calibri"/>
          <w:sz w:val="26"/>
          <w:szCs w:val="26"/>
          <w:lang w:eastAsia="en-US"/>
        </w:rPr>
        <w:t xml:space="preserve">смета на соответствующий финансовый год по </w:t>
      </w:r>
      <w:r>
        <w:rPr>
          <w:rFonts w:eastAsia="Calibri"/>
          <w:sz w:val="26"/>
          <w:szCs w:val="26"/>
          <w:lang w:eastAsia="en-US"/>
        </w:rPr>
        <w:t>видам расходов</w:t>
      </w:r>
      <w:r w:rsidRPr="00FC3168">
        <w:rPr>
          <w:rFonts w:eastAsia="Calibri"/>
          <w:sz w:val="26"/>
          <w:szCs w:val="26"/>
          <w:lang w:eastAsia="en-US"/>
        </w:rPr>
        <w:t>;</w:t>
      </w:r>
    </w:p>
    <w:p w:rsidR="00776014" w:rsidRPr="00FC3168" w:rsidRDefault="00776014" w:rsidP="00776014">
      <w:pPr>
        <w:autoSpaceDE w:val="0"/>
        <w:autoSpaceDN w:val="0"/>
        <w:adjustRightInd w:val="0"/>
        <w:ind w:left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  уведомления </w:t>
      </w:r>
      <w:r w:rsidRPr="00FC3168">
        <w:rPr>
          <w:rFonts w:eastAsia="Calibri"/>
          <w:sz w:val="26"/>
          <w:szCs w:val="26"/>
          <w:lang w:eastAsia="en-US"/>
        </w:rPr>
        <w:t xml:space="preserve"> об изменении показателей сводной бюджетной росписи (изменения к утвержденной смете); </w:t>
      </w:r>
    </w:p>
    <w:p w:rsidR="00776014" w:rsidRPr="00FC3168" w:rsidRDefault="00776014" w:rsidP="00776014">
      <w:pPr>
        <w:autoSpaceDE w:val="0"/>
        <w:autoSpaceDN w:val="0"/>
        <w:adjustRightInd w:val="0"/>
        <w:ind w:left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  </w:t>
      </w:r>
      <w:r w:rsidRPr="00FC3168">
        <w:rPr>
          <w:rFonts w:eastAsia="Calibri"/>
          <w:sz w:val="26"/>
          <w:szCs w:val="26"/>
          <w:lang w:eastAsia="en-US"/>
        </w:rPr>
        <w:t>при расчетах по договорам гражданско-правового характера основанием для принятия бюджетного обязательства является договор;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6"/>
          <w:szCs w:val="26"/>
        </w:rPr>
      </w:pPr>
      <w:r w:rsidRPr="00FC3168">
        <w:rPr>
          <w:rFonts w:eastAsia="Calibri"/>
          <w:sz w:val="26"/>
          <w:szCs w:val="26"/>
        </w:rPr>
        <w:t>9.2. </w:t>
      </w:r>
      <w:proofErr w:type="gramStart"/>
      <w:r w:rsidRPr="00021DB9">
        <w:rPr>
          <w:rFonts w:eastAsia="Calibri"/>
          <w:sz w:val="26"/>
          <w:szCs w:val="26"/>
        </w:rPr>
        <w:t xml:space="preserve">К принятым бюджетным обязательствам текущего финансового года относятся расходные обязательства, предусмотренные к исполнению за счет </w:t>
      </w:r>
      <w:r w:rsidRPr="00021DB9">
        <w:rPr>
          <w:rFonts w:eastAsia="Calibri"/>
          <w:sz w:val="26"/>
          <w:szCs w:val="26"/>
        </w:rPr>
        <w:lastRenderedPageBreak/>
        <w:t>соответствующего бюджета в текущем финансовом году, в том числе принятые и неисполненные бюджетные обязательства прошлых лет, которые подлежат отражению в бюджетном учете в следующем объеме:</w:t>
      </w:r>
      <w:proofErr w:type="gramEnd"/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FC3168">
        <w:rPr>
          <w:rFonts w:eastAsia="Calibri"/>
          <w:sz w:val="26"/>
          <w:szCs w:val="26"/>
        </w:rPr>
        <w:t xml:space="preserve">а) обязательства по предоставлению в текущем финансовом году средств из соответствующего бюджета, предусмотренные условиями заключенных государственных контрактов (договоров), включая бюджетные инвестиции в объекты государственной собственности Российской Федерации, а также обязательства по государственным контрактам (договорам), принятым в прошлые годы и не исполненным </w:t>
      </w:r>
      <w:r w:rsidRPr="00AF43F7">
        <w:rPr>
          <w:rFonts w:eastAsia="Calibri"/>
          <w:sz w:val="26"/>
          <w:szCs w:val="26"/>
        </w:rPr>
        <w:t>по состоянию</w:t>
      </w:r>
      <w:r w:rsidRPr="00FC3168">
        <w:rPr>
          <w:rFonts w:eastAsia="Calibri"/>
          <w:sz w:val="26"/>
          <w:szCs w:val="26"/>
        </w:rPr>
        <w:t xml:space="preserve"> на начало текущего финансового года, подлежащие исполнению за счет средств соответствующего бюджета (бюджетных ассигнован</w:t>
      </w:r>
      <w:r>
        <w:rPr>
          <w:rFonts w:eastAsia="Calibri"/>
          <w:sz w:val="26"/>
          <w:szCs w:val="26"/>
        </w:rPr>
        <w:t>ий) в текущем финансовом</w:t>
      </w:r>
      <w:proofErr w:type="gramEnd"/>
      <w:r>
        <w:rPr>
          <w:rFonts w:eastAsia="Calibri"/>
          <w:sz w:val="26"/>
          <w:szCs w:val="26"/>
        </w:rPr>
        <w:t xml:space="preserve"> году, –</w:t>
      </w:r>
      <w:r w:rsidRPr="00FC3168">
        <w:rPr>
          <w:rFonts w:eastAsia="Calibri"/>
          <w:sz w:val="26"/>
          <w:szCs w:val="26"/>
        </w:rPr>
        <w:t xml:space="preserve"> в сумме заключенных контрактов, договоров;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C3168">
        <w:rPr>
          <w:rFonts w:eastAsia="Calibri"/>
          <w:sz w:val="26"/>
          <w:szCs w:val="26"/>
        </w:rPr>
        <w:t xml:space="preserve">б) обязательства </w:t>
      </w:r>
      <w:r w:rsidRPr="00AF43F7">
        <w:rPr>
          <w:rFonts w:eastAsia="Calibri"/>
          <w:sz w:val="26"/>
          <w:szCs w:val="26"/>
        </w:rPr>
        <w:t>по выплате</w:t>
      </w:r>
      <w:r>
        <w:rPr>
          <w:rFonts w:eastAsia="Calibri"/>
          <w:sz w:val="26"/>
          <w:szCs w:val="26"/>
        </w:rPr>
        <w:t xml:space="preserve"> </w:t>
      </w:r>
      <w:r w:rsidRPr="00FC3168">
        <w:rPr>
          <w:rFonts w:eastAsia="Calibri"/>
          <w:sz w:val="26"/>
          <w:szCs w:val="26"/>
        </w:rPr>
        <w:t>заработной платы работникам, предусмотренные к исполн</w:t>
      </w:r>
      <w:r>
        <w:rPr>
          <w:rFonts w:eastAsia="Calibri"/>
          <w:sz w:val="26"/>
          <w:szCs w:val="26"/>
        </w:rPr>
        <w:t xml:space="preserve">ению за счет средств местного </w:t>
      </w:r>
      <w:r w:rsidRPr="00FC3168">
        <w:rPr>
          <w:rFonts w:eastAsia="Calibri"/>
          <w:sz w:val="26"/>
          <w:szCs w:val="26"/>
        </w:rPr>
        <w:t>бюдж</w:t>
      </w:r>
      <w:r>
        <w:rPr>
          <w:rFonts w:eastAsia="Calibri"/>
          <w:sz w:val="26"/>
          <w:szCs w:val="26"/>
        </w:rPr>
        <w:t>ета в текущем финансовом году, –</w:t>
      </w:r>
      <w:r w:rsidRPr="00FC3168">
        <w:rPr>
          <w:rFonts w:eastAsia="Calibri"/>
          <w:sz w:val="26"/>
          <w:szCs w:val="26"/>
        </w:rPr>
        <w:t xml:space="preserve"> в объеме утвержденных лимитов бюджетных обязательств;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C3168">
        <w:rPr>
          <w:rFonts w:eastAsia="Calibri"/>
          <w:sz w:val="26"/>
          <w:szCs w:val="26"/>
        </w:rPr>
        <w:t>в) обязательства по выплате за</w:t>
      </w:r>
      <w:r>
        <w:rPr>
          <w:rFonts w:eastAsia="Calibri"/>
          <w:sz w:val="26"/>
          <w:szCs w:val="26"/>
        </w:rPr>
        <w:t xml:space="preserve"> счет средств местного бюджета работникам, лицам, </w:t>
      </w:r>
      <w:r w:rsidRPr="00FC3168">
        <w:rPr>
          <w:rFonts w:eastAsia="Calibri"/>
          <w:sz w:val="26"/>
          <w:szCs w:val="26"/>
        </w:rPr>
        <w:t>иным категориям работников командировочных расходов (в том числе авансовых платежей), иных выплат (суточных, разъездных и т.п.) и законодательством Российской Федерации, предусмотренные к исполне</w:t>
      </w:r>
      <w:r>
        <w:rPr>
          <w:rFonts w:eastAsia="Calibri"/>
          <w:sz w:val="26"/>
          <w:szCs w:val="26"/>
        </w:rPr>
        <w:t xml:space="preserve">нию в текущем финансовом году, – в сумме произведенных </w:t>
      </w:r>
      <w:r w:rsidRPr="00FC3168">
        <w:rPr>
          <w:rFonts w:eastAsia="Calibri"/>
          <w:sz w:val="26"/>
          <w:szCs w:val="26"/>
        </w:rPr>
        <w:t>выплат;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</w:t>
      </w:r>
      <w:r w:rsidRPr="00FC3168">
        <w:rPr>
          <w:rFonts w:eastAsia="Calibri"/>
          <w:sz w:val="26"/>
          <w:szCs w:val="26"/>
        </w:rPr>
        <w:t>) публичные нормативные обязательства перед физическими лицами, предусмотренные к испол</w:t>
      </w:r>
      <w:r w:rsidR="0057455F">
        <w:rPr>
          <w:rFonts w:eastAsia="Calibri"/>
          <w:sz w:val="26"/>
          <w:szCs w:val="26"/>
        </w:rPr>
        <w:t>нению за счет средств местного</w:t>
      </w:r>
      <w:r w:rsidRPr="00FC3168">
        <w:rPr>
          <w:rFonts w:eastAsia="Calibri"/>
          <w:sz w:val="26"/>
          <w:szCs w:val="26"/>
        </w:rPr>
        <w:t xml:space="preserve"> бюдж</w:t>
      </w:r>
      <w:r>
        <w:rPr>
          <w:rFonts w:eastAsia="Calibri"/>
          <w:sz w:val="26"/>
          <w:szCs w:val="26"/>
        </w:rPr>
        <w:t>ета в текущем финансовом году, –</w:t>
      </w:r>
      <w:r w:rsidRPr="00FC3168">
        <w:rPr>
          <w:rFonts w:eastAsia="Calibri"/>
          <w:sz w:val="26"/>
          <w:szCs w:val="26"/>
        </w:rPr>
        <w:t xml:space="preserve"> в сумме начисленных публичных нормативных выплат;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</w:t>
      </w:r>
      <w:r w:rsidRPr="00FC3168">
        <w:rPr>
          <w:rFonts w:eastAsia="Calibri"/>
          <w:sz w:val="26"/>
          <w:szCs w:val="26"/>
        </w:rPr>
        <w:t>) 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(налогов, сборов, пошлин, взносов, включая обязательства по уплате страховых взносов в государственные внебюджетные фонды, иных выплат), предусмотренные к исполнению за сче</w:t>
      </w:r>
      <w:r>
        <w:rPr>
          <w:rFonts w:eastAsia="Calibri"/>
          <w:sz w:val="26"/>
          <w:szCs w:val="26"/>
        </w:rPr>
        <w:t xml:space="preserve">т средств местного </w:t>
      </w:r>
      <w:r w:rsidRPr="00FC3168">
        <w:rPr>
          <w:rFonts w:eastAsia="Calibri"/>
          <w:sz w:val="26"/>
          <w:szCs w:val="26"/>
        </w:rPr>
        <w:t>бюдж</w:t>
      </w:r>
      <w:r>
        <w:rPr>
          <w:rFonts w:eastAsia="Calibri"/>
          <w:sz w:val="26"/>
          <w:szCs w:val="26"/>
        </w:rPr>
        <w:t>ета в текущем финансовом году, –</w:t>
      </w:r>
      <w:r w:rsidRPr="00FC3168">
        <w:rPr>
          <w:rFonts w:eastAsia="Calibri"/>
          <w:sz w:val="26"/>
          <w:szCs w:val="26"/>
        </w:rPr>
        <w:t xml:space="preserve"> в сумме начисленных платежей;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е</w:t>
      </w:r>
      <w:r w:rsidRPr="00FC3168">
        <w:rPr>
          <w:rFonts w:eastAsia="Calibri"/>
          <w:sz w:val="26"/>
          <w:szCs w:val="26"/>
        </w:rPr>
        <w:t>) иные расходные обязательства, предусмотренные</w:t>
      </w:r>
      <w:r>
        <w:rPr>
          <w:rFonts w:eastAsia="Calibri"/>
          <w:sz w:val="26"/>
          <w:szCs w:val="26"/>
        </w:rPr>
        <w:t xml:space="preserve"> к исполнению за счет местного</w:t>
      </w:r>
      <w:r w:rsidRPr="00FC3168">
        <w:rPr>
          <w:rFonts w:eastAsia="Calibri"/>
          <w:sz w:val="26"/>
          <w:szCs w:val="26"/>
        </w:rPr>
        <w:t xml:space="preserve"> бюд</w:t>
      </w:r>
      <w:r>
        <w:rPr>
          <w:rFonts w:eastAsia="Calibri"/>
          <w:sz w:val="26"/>
          <w:szCs w:val="26"/>
        </w:rPr>
        <w:t>жета в текущем финансовом году, –</w:t>
      </w:r>
      <w:r w:rsidRPr="00FC3168">
        <w:rPr>
          <w:rFonts w:eastAsia="Calibri"/>
          <w:sz w:val="26"/>
          <w:szCs w:val="26"/>
        </w:rPr>
        <w:t xml:space="preserve"> в сумме принятых обязательств.</w:t>
      </w:r>
    </w:p>
    <w:p w:rsidR="00776014" w:rsidRPr="00AF43F7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>9.3. Суммы ранее принятых бюджетных обязательств подлежат корректировке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F43F7">
        <w:rPr>
          <w:rFonts w:eastAsia="Calibri"/>
          <w:sz w:val="26"/>
          <w:szCs w:val="26"/>
          <w:lang w:eastAsia="en-US"/>
        </w:rPr>
        <w:t>в следующих случаях:</w:t>
      </w:r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C3168">
        <w:rPr>
          <w:rFonts w:eastAsia="Calibri"/>
          <w:sz w:val="26"/>
          <w:szCs w:val="26"/>
          <w:lang w:eastAsia="en-US"/>
        </w:rPr>
        <w:t>по бюджетным обязательствам, принятым на основании договоров</w:t>
      </w:r>
      <w:r>
        <w:rPr>
          <w:rFonts w:eastAsia="Calibri"/>
          <w:sz w:val="26"/>
          <w:szCs w:val="26"/>
          <w:lang w:eastAsia="en-US"/>
        </w:rPr>
        <w:t xml:space="preserve"> (государственных контрактов), –</w:t>
      </w:r>
      <w:r w:rsidRPr="00FC3168">
        <w:rPr>
          <w:rFonts w:eastAsia="Calibri"/>
          <w:sz w:val="26"/>
          <w:szCs w:val="26"/>
          <w:lang w:eastAsia="en-US"/>
        </w:rPr>
        <w:t xml:space="preserve"> при изменении сумм договоров (государственных контрактов) на дату принятия такого изменения на основании </w:t>
      </w:r>
      <w:r>
        <w:rPr>
          <w:rFonts w:eastAsia="Calibri"/>
          <w:sz w:val="26"/>
          <w:szCs w:val="26"/>
          <w:lang w:eastAsia="en-US"/>
        </w:rPr>
        <w:t>д</w:t>
      </w:r>
      <w:r w:rsidRPr="00FC3168">
        <w:rPr>
          <w:rFonts w:eastAsia="Calibri"/>
          <w:sz w:val="26"/>
          <w:szCs w:val="26"/>
          <w:lang w:eastAsia="en-US"/>
        </w:rPr>
        <w:t>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  <w:proofErr w:type="gramEnd"/>
    </w:p>
    <w:p w:rsidR="00776014" w:rsidRPr="00FC3168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 xml:space="preserve">по бюджетным обязательствам, принятым на основании накладной, </w:t>
      </w:r>
      <w:r>
        <w:rPr>
          <w:rFonts w:eastAsia="Calibri"/>
          <w:sz w:val="26"/>
          <w:szCs w:val="26"/>
          <w:lang w:eastAsia="en-US"/>
        </w:rPr>
        <w:t>–</w:t>
      </w:r>
      <w:r w:rsidRPr="00FC3168">
        <w:rPr>
          <w:rFonts w:eastAsia="Calibri"/>
          <w:sz w:val="26"/>
          <w:szCs w:val="26"/>
          <w:lang w:eastAsia="en-US"/>
        </w:rPr>
        <w:t xml:space="preserve"> при изменении суммы накладной, например при возврате некачественных товаров. Изменение бюджетного обязательства производится на дату возврата денежных средств за ранее поставленный некачественный товар.</w:t>
      </w:r>
    </w:p>
    <w:p w:rsidR="00776014" w:rsidRPr="00021DB9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bookmarkStart w:id="1" w:name="_ref_508472"/>
      <w:r w:rsidRPr="00021DB9">
        <w:rPr>
          <w:rFonts w:eastAsia="Calibri"/>
          <w:bCs/>
          <w:sz w:val="26"/>
          <w:szCs w:val="26"/>
          <w:lang w:eastAsia="en-US"/>
        </w:rPr>
        <w:t>9.4.</w:t>
      </w:r>
      <w:r>
        <w:rPr>
          <w:rFonts w:eastAsia="Calibri"/>
          <w:bCs/>
          <w:sz w:val="26"/>
          <w:szCs w:val="26"/>
          <w:lang w:eastAsia="en-US"/>
        </w:rPr>
        <w:t> </w:t>
      </w:r>
      <w:r w:rsidRPr="00021DB9">
        <w:rPr>
          <w:rFonts w:eastAsia="Calibri"/>
          <w:bCs/>
          <w:sz w:val="26"/>
          <w:szCs w:val="26"/>
          <w:lang w:eastAsia="en-US"/>
        </w:rPr>
        <w:t>Учет ден</w:t>
      </w:r>
      <w:r>
        <w:rPr>
          <w:rFonts w:eastAsia="Calibri"/>
          <w:bCs/>
          <w:sz w:val="26"/>
          <w:szCs w:val="26"/>
          <w:lang w:eastAsia="en-US"/>
        </w:rPr>
        <w:t xml:space="preserve">ежных обязательств </w:t>
      </w:r>
      <w:r w:rsidRPr="00021DB9">
        <w:rPr>
          <w:rFonts w:eastAsia="Calibri"/>
          <w:bCs/>
          <w:sz w:val="26"/>
          <w:szCs w:val="26"/>
          <w:lang w:eastAsia="en-US"/>
        </w:rPr>
        <w:t xml:space="preserve"> осуществляется на основании:</w:t>
      </w:r>
      <w:bookmarkEnd w:id="1"/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бухгалтерской справки по начисленной за</w:t>
      </w:r>
      <w:r>
        <w:rPr>
          <w:rFonts w:eastAsia="Calibri"/>
          <w:sz w:val="26"/>
          <w:szCs w:val="26"/>
          <w:lang w:eastAsia="en-US"/>
        </w:rPr>
        <w:t xml:space="preserve">работной плате работникам </w:t>
      </w:r>
      <w:r w:rsidRPr="00021DB9">
        <w:rPr>
          <w:rFonts w:eastAsia="Calibri"/>
          <w:sz w:val="26"/>
          <w:szCs w:val="26"/>
          <w:lang w:eastAsia="en-US"/>
        </w:rPr>
        <w:t xml:space="preserve"> за соответствующий месяц </w:t>
      </w:r>
      <w:r w:rsidRPr="002578AF">
        <w:rPr>
          <w:rFonts w:eastAsia="Calibri"/>
          <w:sz w:val="26"/>
          <w:szCs w:val="26"/>
          <w:lang w:eastAsia="en-US"/>
        </w:rPr>
        <w:t>(</w:t>
      </w:r>
      <w:hyperlink r:id="rId23" w:history="1">
        <w:r w:rsidRPr="002578AF">
          <w:rPr>
            <w:rStyle w:val="a9"/>
            <w:rFonts w:eastAsia="Calibri"/>
            <w:sz w:val="26"/>
            <w:szCs w:val="26"/>
            <w:lang w:eastAsia="en-US"/>
          </w:rPr>
          <w:t>ф. 0504833</w:t>
        </w:r>
      </w:hyperlink>
      <w:r w:rsidRPr="002578AF">
        <w:rPr>
          <w:rFonts w:eastAsia="Calibri"/>
          <w:sz w:val="26"/>
          <w:szCs w:val="26"/>
          <w:lang w:eastAsia="en-US"/>
        </w:rPr>
        <w:t>);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акта выполненных работ;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акта об оказании услуг;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акта приема-передачи;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lastRenderedPageBreak/>
        <w:t xml:space="preserve">договора </w:t>
      </w:r>
      <w:r>
        <w:rPr>
          <w:rFonts w:eastAsia="Calibri"/>
          <w:sz w:val="26"/>
          <w:szCs w:val="26"/>
          <w:lang w:eastAsia="en-US"/>
        </w:rPr>
        <w:t>(</w:t>
      </w:r>
      <w:r w:rsidRPr="00021DB9">
        <w:rPr>
          <w:rFonts w:eastAsia="Calibri"/>
          <w:sz w:val="26"/>
          <w:szCs w:val="26"/>
          <w:lang w:eastAsia="en-US"/>
        </w:rPr>
        <w:t>в случае осуществления авансовых платежей в соответствии с его условиями</w:t>
      </w:r>
      <w:r>
        <w:rPr>
          <w:rFonts w:eastAsia="Calibri"/>
          <w:sz w:val="26"/>
          <w:szCs w:val="26"/>
          <w:lang w:eastAsia="en-US"/>
        </w:rPr>
        <w:t>)</w:t>
      </w:r>
      <w:r w:rsidRPr="00021DB9">
        <w:rPr>
          <w:rFonts w:eastAsia="Calibri"/>
          <w:sz w:val="26"/>
          <w:szCs w:val="26"/>
          <w:lang w:eastAsia="en-US"/>
        </w:rPr>
        <w:t>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 xml:space="preserve">авансового отчета </w:t>
      </w:r>
      <w:r w:rsidRPr="002578AF">
        <w:rPr>
          <w:rFonts w:eastAsia="Calibri"/>
          <w:sz w:val="26"/>
          <w:szCs w:val="26"/>
          <w:lang w:eastAsia="en-US"/>
        </w:rPr>
        <w:t>(</w:t>
      </w:r>
      <w:hyperlink r:id="rId24" w:history="1">
        <w:r w:rsidRPr="002578AF">
          <w:rPr>
            <w:rStyle w:val="a9"/>
            <w:rFonts w:eastAsia="Calibri"/>
            <w:sz w:val="26"/>
            <w:szCs w:val="26"/>
            <w:lang w:eastAsia="en-US"/>
          </w:rPr>
          <w:t>ф. 0504505</w:t>
        </w:r>
      </w:hyperlink>
      <w:r w:rsidRPr="002578AF">
        <w:rPr>
          <w:rFonts w:eastAsia="Calibri"/>
          <w:sz w:val="26"/>
          <w:szCs w:val="26"/>
          <w:lang w:eastAsia="en-US"/>
        </w:rPr>
        <w:t>);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справки-расчета;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счета;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счета-фактуры;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товарной накладной (ТОРГ-12);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универсального передаточного документа;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чека;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квитанции;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исполнительного листа, судебного приказа;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налоговой декларации, налогового расчета (расчета авансовых платежей), расчета по страховым взносам;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776014" w:rsidRPr="00021DB9" w:rsidRDefault="00776014" w:rsidP="00776014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21DB9">
        <w:rPr>
          <w:rFonts w:eastAsia="Calibri"/>
          <w:sz w:val="26"/>
          <w:szCs w:val="26"/>
          <w:lang w:eastAsia="en-US"/>
        </w:rPr>
        <w:t>согласованного  заявления о выдаче под отчет денежных средств.</w:t>
      </w:r>
    </w:p>
    <w:p w:rsidR="00776014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Pr="00FC3168" w:rsidRDefault="00776014" w:rsidP="0077601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C3168">
        <w:rPr>
          <w:rFonts w:eastAsia="Calibri"/>
          <w:sz w:val="26"/>
          <w:szCs w:val="26"/>
          <w:lang w:eastAsia="en-US"/>
        </w:rPr>
        <w:t>.</w:t>
      </w: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Default="00776014" w:rsidP="0077601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10</w:t>
      </w:r>
      <w:r w:rsidRPr="0057783E">
        <w:rPr>
          <w:rFonts w:eastAsia="Calibri"/>
          <w:b/>
          <w:sz w:val="26"/>
          <w:szCs w:val="26"/>
          <w:lang w:eastAsia="en-US"/>
        </w:rPr>
        <w:t xml:space="preserve">. </w:t>
      </w:r>
      <w:r>
        <w:rPr>
          <w:rFonts w:eastAsia="Calibri"/>
          <w:b/>
          <w:sz w:val="26"/>
          <w:szCs w:val="26"/>
          <w:lang w:eastAsia="en-US"/>
        </w:rPr>
        <w:t>П</w:t>
      </w:r>
      <w:r w:rsidRPr="0057783E">
        <w:rPr>
          <w:rFonts w:eastAsia="Calibri"/>
          <w:b/>
          <w:sz w:val="26"/>
          <w:szCs w:val="26"/>
          <w:lang w:eastAsia="en-US"/>
        </w:rPr>
        <w:t>орядок проведения инвентаризации</w:t>
      </w:r>
    </w:p>
    <w:p w:rsidR="00776014" w:rsidRPr="0057783E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Pr="0099639B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</w:t>
      </w:r>
      <w:r w:rsidRPr="0057783E">
        <w:rPr>
          <w:rFonts w:eastAsia="Calibri"/>
          <w:sz w:val="26"/>
          <w:szCs w:val="26"/>
          <w:lang w:eastAsia="en-US"/>
        </w:rPr>
        <w:t>.1. В целях обеспечения достоверности данных бухгалтерского учёта и отчётности инвентаризация имущества и финансовых обязатель</w:t>
      </w:r>
      <w:proofErr w:type="gramStart"/>
      <w:r w:rsidRPr="0057783E">
        <w:rPr>
          <w:rFonts w:eastAsia="Calibri"/>
          <w:sz w:val="26"/>
          <w:szCs w:val="26"/>
          <w:lang w:eastAsia="en-US"/>
        </w:rPr>
        <w:t>ств пр</w:t>
      </w:r>
      <w:proofErr w:type="gramEnd"/>
      <w:r w:rsidRPr="0057783E">
        <w:rPr>
          <w:rFonts w:eastAsia="Calibri"/>
          <w:sz w:val="26"/>
          <w:szCs w:val="26"/>
          <w:lang w:eastAsia="en-US"/>
        </w:rPr>
        <w:t xml:space="preserve">оводится один раз в год перед составлением годовой бухгалтерской отчётности, но не ранее 01 октября текущего финансового года. Инвентаризация товарно-материальных ценностей, денежных средств, бланков строгой отчётности и расчётов проводится ежегодно. </w:t>
      </w:r>
      <w:r w:rsidRPr="0099639B">
        <w:rPr>
          <w:rFonts w:eastAsia="Calibri"/>
          <w:sz w:val="26"/>
          <w:szCs w:val="26"/>
          <w:lang w:eastAsia="en-US"/>
        </w:rPr>
        <w:t xml:space="preserve">Требования к проведению инвентаризации содержатся в Методических рекомендациях, утверждённых приказом Минфина России от 13.06.1995 </w:t>
      </w:r>
      <w:r>
        <w:rPr>
          <w:rFonts w:eastAsia="Calibri"/>
          <w:sz w:val="26"/>
          <w:szCs w:val="26"/>
          <w:lang w:eastAsia="en-US"/>
        </w:rPr>
        <w:t>№ </w:t>
      </w:r>
      <w:r w:rsidRPr="0099639B">
        <w:rPr>
          <w:rFonts w:eastAsia="Calibri"/>
          <w:sz w:val="26"/>
          <w:szCs w:val="26"/>
          <w:lang w:eastAsia="en-US"/>
        </w:rPr>
        <w:t>49.</w:t>
      </w:r>
      <w:r w:rsidRPr="0099639B">
        <w:rPr>
          <w:sz w:val="26"/>
          <w:szCs w:val="26"/>
        </w:rPr>
        <w:t xml:space="preserve"> Данный </w:t>
      </w:r>
      <w:hyperlink r:id="rId25" w:history="1">
        <w:r w:rsidRPr="0099639B">
          <w:rPr>
            <w:rStyle w:val="a9"/>
            <w:rFonts w:eastAsia="Calibri"/>
            <w:sz w:val="26"/>
            <w:szCs w:val="26"/>
            <w:lang w:eastAsia="en-US"/>
          </w:rPr>
          <w:t>приказ</w:t>
        </w:r>
      </w:hyperlink>
      <w:r w:rsidRPr="0099639B">
        <w:rPr>
          <w:rFonts w:eastAsia="Calibri"/>
          <w:sz w:val="26"/>
          <w:szCs w:val="26"/>
          <w:lang w:eastAsia="en-US"/>
        </w:rPr>
        <w:t xml:space="preserve"> применяется в части, не противоречащей Федеральному </w:t>
      </w:r>
      <w:hyperlink r:id="rId26" w:history="1">
        <w:r w:rsidRPr="0099639B">
          <w:rPr>
            <w:rStyle w:val="a9"/>
            <w:rFonts w:eastAsia="Calibri"/>
            <w:sz w:val="26"/>
            <w:szCs w:val="26"/>
            <w:lang w:eastAsia="en-US"/>
          </w:rPr>
          <w:t>закону</w:t>
        </w:r>
      </w:hyperlink>
      <w:r w:rsidRPr="0099639B">
        <w:rPr>
          <w:rFonts w:eastAsia="Calibri"/>
          <w:sz w:val="26"/>
          <w:szCs w:val="26"/>
          <w:lang w:eastAsia="en-US"/>
        </w:rPr>
        <w:t xml:space="preserve"> от 06.12.2011 </w:t>
      </w:r>
      <w:r>
        <w:rPr>
          <w:rFonts w:eastAsia="Calibri"/>
          <w:sz w:val="26"/>
          <w:szCs w:val="26"/>
          <w:lang w:eastAsia="en-US"/>
        </w:rPr>
        <w:t>№ </w:t>
      </w:r>
      <w:r w:rsidRPr="0099639B">
        <w:rPr>
          <w:rFonts w:eastAsia="Calibri"/>
          <w:sz w:val="26"/>
          <w:szCs w:val="26"/>
          <w:lang w:eastAsia="en-US"/>
        </w:rPr>
        <w:t>402-ФЗ «О бухгалтерском учете».</w:t>
      </w:r>
    </w:p>
    <w:p w:rsidR="00776014" w:rsidRPr="0099639B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color w:val="C00000"/>
          <w:sz w:val="26"/>
          <w:szCs w:val="26"/>
          <w:lang w:eastAsia="en-US"/>
        </w:rPr>
      </w:pPr>
    </w:p>
    <w:p w:rsidR="00776014" w:rsidRPr="0057783E" w:rsidRDefault="00776014" w:rsidP="0077601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</w:t>
      </w:r>
      <w:r w:rsidRPr="0057783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</w:t>
      </w:r>
      <w:r w:rsidRPr="0057783E">
        <w:rPr>
          <w:rFonts w:eastAsia="Calibri"/>
          <w:sz w:val="26"/>
          <w:szCs w:val="26"/>
          <w:lang w:eastAsia="en-US"/>
        </w:rPr>
        <w:t>. Для проведения инвентаризации и списания товарно-материальных ценностей создается постоянно действующая инвентаризационная комиссия, состав которой утверждае</w:t>
      </w:r>
      <w:r>
        <w:rPr>
          <w:rFonts w:eastAsia="Calibri"/>
          <w:sz w:val="26"/>
          <w:szCs w:val="26"/>
          <w:lang w:eastAsia="en-US"/>
        </w:rPr>
        <w:t xml:space="preserve">тся приказом директора. </w:t>
      </w:r>
      <w:r w:rsidRPr="0057783E">
        <w:rPr>
          <w:rFonts w:eastAsia="Calibri"/>
          <w:sz w:val="26"/>
          <w:szCs w:val="26"/>
          <w:lang w:eastAsia="en-US"/>
        </w:rPr>
        <w:t xml:space="preserve"> </w:t>
      </w:r>
    </w:p>
    <w:p w:rsidR="00776014" w:rsidRPr="0057783E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10.3</w:t>
      </w:r>
      <w:r w:rsidRPr="0057783E">
        <w:rPr>
          <w:rFonts w:ascii="Times New Roman" w:hAnsi="Times New Roman"/>
          <w:sz w:val="26"/>
          <w:szCs w:val="26"/>
        </w:rPr>
        <w:t xml:space="preserve">. При проведении годовой инвентаризации </w:t>
      </w:r>
      <w:r w:rsidRPr="0057783E">
        <w:rPr>
          <w:rFonts w:ascii="Times New Roman" w:eastAsia="Calibri" w:hAnsi="Times New Roman"/>
          <w:sz w:val="26"/>
          <w:szCs w:val="26"/>
          <w:lang w:eastAsia="en-US"/>
        </w:rPr>
        <w:t>постоянно действующая инвентаризационная комиссия</w:t>
      </w:r>
      <w:r w:rsidRPr="0057783E">
        <w:rPr>
          <w:rFonts w:ascii="Times New Roman" w:hAnsi="Times New Roman"/>
          <w:sz w:val="26"/>
          <w:szCs w:val="26"/>
        </w:rPr>
        <w:t xml:space="preserve"> применяет положения Федерального стандарта «Обесценение активов». Выявляет внутренние и внешние признаки обесценения каждого актива индивидуально. Наличие внутренних или внешних признаков обесценения постоянно действующая инвентаризационная комиссия обозначает в графе «Примечание» соответствующих инвентаризационных описей</w:t>
      </w:r>
      <w:r>
        <w:rPr>
          <w:rFonts w:ascii="Times New Roman" w:hAnsi="Times New Roman"/>
          <w:sz w:val="26"/>
          <w:szCs w:val="26"/>
        </w:rPr>
        <w:t>.</w:t>
      </w:r>
      <w:r w:rsidRPr="0057783E">
        <w:rPr>
          <w:rFonts w:ascii="Times New Roman" w:hAnsi="Times New Roman"/>
          <w:sz w:val="26"/>
          <w:szCs w:val="26"/>
        </w:rPr>
        <w:t xml:space="preserve"> 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>.</w:t>
      </w: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Default="00776014" w:rsidP="0077601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9323F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>1</w:t>
      </w:r>
      <w:r w:rsidRPr="00C9323F">
        <w:rPr>
          <w:rFonts w:eastAsia="Calibri"/>
          <w:b/>
          <w:sz w:val="26"/>
          <w:szCs w:val="26"/>
          <w:lang w:eastAsia="en-US"/>
        </w:rPr>
        <w:t>. Осуществление внутреннего финансового контроля</w:t>
      </w:r>
    </w:p>
    <w:p w:rsidR="00776014" w:rsidRPr="00C9323F" w:rsidRDefault="00776014" w:rsidP="0077601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76014" w:rsidRPr="00C9323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9323F">
        <w:rPr>
          <w:rFonts w:eastAsia="Calibri"/>
          <w:sz w:val="26"/>
          <w:szCs w:val="26"/>
          <w:lang w:eastAsia="en-US"/>
        </w:rPr>
        <w:t>1</w:t>
      </w:r>
      <w:r w:rsidR="00233897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.1.</w:t>
      </w:r>
      <w:r>
        <w:rPr>
          <w:rFonts w:eastAsia="Calibri"/>
          <w:sz w:val="26"/>
          <w:szCs w:val="26"/>
          <w:lang w:eastAsia="en-US"/>
        </w:rPr>
        <w:tab/>
        <w:t xml:space="preserve">Для </w:t>
      </w:r>
      <w:r w:rsidRPr="00C9323F">
        <w:rPr>
          <w:rFonts w:eastAsia="Calibri"/>
          <w:sz w:val="26"/>
          <w:szCs w:val="26"/>
          <w:lang w:eastAsia="en-US"/>
        </w:rPr>
        <w:t xml:space="preserve">эффективного и результативного использования бюджетных средств, сохранности финансовых и нефинансовых активов, соблюдения установленных требований и представления достоверной отчетности </w:t>
      </w:r>
      <w:r w:rsidR="005B4B6E">
        <w:rPr>
          <w:rFonts w:eastAsia="Calibri"/>
          <w:sz w:val="26"/>
          <w:szCs w:val="26"/>
          <w:lang w:eastAsia="en-US"/>
        </w:rPr>
        <w:t xml:space="preserve">отделом </w:t>
      </w:r>
      <w:r w:rsidR="005B4B6E">
        <w:rPr>
          <w:rFonts w:eastAsia="Calibri"/>
          <w:sz w:val="26"/>
          <w:szCs w:val="26"/>
          <w:lang w:eastAsia="en-US"/>
        </w:rPr>
        <w:lastRenderedPageBreak/>
        <w:t xml:space="preserve">образования </w:t>
      </w:r>
      <w:r w:rsidRPr="00C9323F">
        <w:rPr>
          <w:rFonts w:eastAsia="Calibri"/>
          <w:sz w:val="26"/>
          <w:szCs w:val="26"/>
          <w:lang w:eastAsia="en-US"/>
        </w:rPr>
        <w:t>разработана система внутренне</w:t>
      </w:r>
      <w:r w:rsidR="00FF54AB">
        <w:rPr>
          <w:rFonts w:eastAsia="Calibri"/>
          <w:sz w:val="26"/>
          <w:szCs w:val="26"/>
          <w:lang w:eastAsia="en-US"/>
        </w:rPr>
        <w:t xml:space="preserve">го финансового контроля в МКОУДО «ЦРТДЮ» </w:t>
      </w:r>
      <w:r w:rsidR="00233897">
        <w:rPr>
          <w:rFonts w:eastAsia="Calibri"/>
          <w:sz w:val="26"/>
          <w:szCs w:val="26"/>
          <w:lang w:eastAsia="en-US"/>
        </w:rPr>
        <w:t>от 15.01.2020 г.№ 10/1-ОП «Об утверждении Порядка осуществления отделом образования администрации МР «Хвастовичский район» внутреннего финансового аудита.</w:t>
      </w:r>
    </w:p>
    <w:p w:rsidR="00776014" w:rsidRPr="00C9323F" w:rsidRDefault="00776014" w:rsidP="0077601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9323F">
        <w:rPr>
          <w:rFonts w:eastAsia="Calibri"/>
          <w:sz w:val="26"/>
          <w:szCs w:val="26"/>
          <w:lang w:eastAsia="en-US"/>
        </w:rPr>
        <w:t>1</w:t>
      </w:r>
      <w:r w:rsidR="00233897">
        <w:rPr>
          <w:rFonts w:eastAsia="Calibri"/>
          <w:sz w:val="26"/>
          <w:szCs w:val="26"/>
          <w:lang w:eastAsia="en-US"/>
        </w:rPr>
        <w:t>1</w:t>
      </w:r>
      <w:r w:rsidRPr="00C9323F">
        <w:rPr>
          <w:rFonts w:eastAsia="Calibri"/>
          <w:sz w:val="26"/>
          <w:szCs w:val="26"/>
          <w:lang w:eastAsia="en-US"/>
        </w:rPr>
        <w:t>.2.</w:t>
      </w:r>
      <w:r w:rsidRPr="00C9323F">
        <w:rPr>
          <w:rFonts w:eastAsia="Calibri"/>
          <w:sz w:val="26"/>
          <w:szCs w:val="26"/>
          <w:lang w:eastAsia="en-US"/>
        </w:rPr>
        <w:tab/>
        <w:t>Целью внутреннего контроля является проверка законности и целесообразности хозяйственных операций, полноты их реализации, достоверности отражения в учете.</w:t>
      </w: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5B4B6E" w:rsidRDefault="005B4B6E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5B4B6E" w:rsidRDefault="005B4B6E" w:rsidP="007760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76014" w:rsidRPr="00C9323F" w:rsidRDefault="00776014" w:rsidP="0077601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9323F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C9323F">
        <w:rPr>
          <w:rFonts w:eastAsia="Calibri"/>
          <w:b/>
          <w:sz w:val="26"/>
          <w:szCs w:val="26"/>
          <w:lang w:eastAsia="en-US"/>
        </w:rPr>
        <w:t>. Осуществление налогового учёта</w:t>
      </w:r>
    </w:p>
    <w:p w:rsidR="00776014" w:rsidRPr="00C9323F" w:rsidRDefault="00776014" w:rsidP="00776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9323F">
        <w:rPr>
          <w:sz w:val="26"/>
          <w:szCs w:val="26"/>
        </w:rPr>
        <w:t>1</w:t>
      </w:r>
      <w:r w:rsidR="00233897">
        <w:rPr>
          <w:sz w:val="26"/>
          <w:szCs w:val="26"/>
        </w:rPr>
        <w:t>2</w:t>
      </w:r>
      <w:r w:rsidRPr="00C9323F">
        <w:rPr>
          <w:sz w:val="26"/>
          <w:szCs w:val="26"/>
        </w:rPr>
        <w:t>.1. Для исполнения обязанности ведения учётов доходов,</w:t>
      </w:r>
      <w:r>
        <w:rPr>
          <w:sz w:val="26"/>
          <w:szCs w:val="26"/>
        </w:rPr>
        <w:t xml:space="preserve"> полученных сотрудниками </w:t>
      </w:r>
      <w:r w:rsidRPr="00C9323F">
        <w:rPr>
          <w:sz w:val="26"/>
          <w:szCs w:val="26"/>
        </w:rPr>
        <w:t xml:space="preserve">в налоговом периоде, налоговых вычетов, исчисленных и удержанных суммах НДФЛ, в регистрах налогового учёта в соответствии с частью 1 статьи 230 Налогового кодекса Российской Федерации применяется форма регистров налогового учёта, формируемая с применением программного </w:t>
      </w:r>
      <w:r w:rsidRPr="005B231B">
        <w:rPr>
          <w:sz w:val="26"/>
          <w:szCs w:val="26"/>
        </w:rPr>
        <w:t>обеспечения согласно приложению </w:t>
      </w:r>
      <w:r w:rsidR="005B231B" w:rsidRPr="005B231B">
        <w:rPr>
          <w:sz w:val="26"/>
          <w:szCs w:val="26"/>
        </w:rPr>
        <w:t>4</w:t>
      </w:r>
      <w:r w:rsidRPr="005B231B">
        <w:rPr>
          <w:sz w:val="26"/>
          <w:szCs w:val="26"/>
        </w:rPr>
        <w:t>.</w:t>
      </w:r>
      <w:r w:rsidRPr="00C9323F">
        <w:rPr>
          <w:sz w:val="26"/>
          <w:szCs w:val="26"/>
        </w:rPr>
        <w:t xml:space="preserve"> </w:t>
      </w:r>
    </w:p>
    <w:p w:rsidR="00776014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776014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776014" w:rsidRPr="00FB521F" w:rsidRDefault="00776014" w:rsidP="0077601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Pr="009514A0">
        <w:rPr>
          <w:b/>
          <w:sz w:val="26"/>
          <w:szCs w:val="26"/>
        </w:rPr>
        <w:t>. Создание резервов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13.1. При создании резервов применяется </w:t>
      </w:r>
      <w:r w:rsidRPr="007B6337">
        <w:rPr>
          <w:rFonts w:ascii="Times New Roman" w:hAnsi="Times New Roman"/>
          <w:sz w:val="26"/>
          <w:szCs w:val="26"/>
        </w:rPr>
        <w:t>счет 1 40160 000. Резерв созда</w:t>
      </w:r>
      <w:r>
        <w:rPr>
          <w:rFonts w:ascii="Times New Roman" w:hAnsi="Times New Roman"/>
          <w:sz w:val="26"/>
          <w:szCs w:val="26"/>
        </w:rPr>
        <w:t>е</w:t>
      </w:r>
      <w:r w:rsidRPr="007B6337">
        <w:rPr>
          <w:rFonts w:ascii="Times New Roman" w:hAnsi="Times New Roman"/>
          <w:sz w:val="26"/>
          <w:szCs w:val="26"/>
        </w:rPr>
        <w:t>тся на следующие цели:</w:t>
      </w:r>
    </w:p>
    <w:p w:rsidR="00776014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6337">
        <w:rPr>
          <w:sz w:val="26"/>
          <w:szCs w:val="26"/>
        </w:rPr>
        <w:t>для предстоящей оплаты отпусков за фактически отработанное время, включая платежи на обязательное социальное страхование сотрудника (служащего)– по счетам 0 40160 211 (213)</w:t>
      </w:r>
      <w:r>
        <w:rPr>
          <w:sz w:val="26"/>
          <w:szCs w:val="26"/>
        </w:rPr>
        <w:t>.</w:t>
      </w:r>
      <w:r w:rsidRPr="007B6337">
        <w:rPr>
          <w:sz w:val="26"/>
          <w:szCs w:val="26"/>
        </w:rPr>
        <w:t xml:space="preserve"> </w:t>
      </w:r>
    </w:p>
    <w:p w:rsidR="00776014" w:rsidRPr="00AF43F7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43F7">
        <w:rPr>
          <w:sz w:val="26"/>
          <w:szCs w:val="26"/>
        </w:rPr>
        <w:t>.</w:t>
      </w:r>
    </w:p>
    <w:p w:rsidR="00776014" w:rsidRDefault="00776014" w:rsidP="00776014">
      <w:pPr>
        <w:ind w:firstLine="567"/>
        <w:jc w:val="both"/>
        <w:rPr>
          <w:b/>
          <w:sz w:val="26"/>
          <w:szCs w:val="26"/>
        </w:rPr>
      </w:pPr>
    </w:p>
    <w:p w:rsidR="00776014" w:rsidRDefault="00776014" w:rsidP="007760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9514A0">
        <w:rPr>
          <w:b/>
          <w:sz w:val="26"/>
          <w:szCs w:val="26"/>
        </w:rPr>
        <w:t>. Порядок отражения в учёте событий после отчётной даты</w:t>
      </w:r>
    </w:p>
    <w:p w:rsidR="00776014" w:rsidRPr="009514A0" w:rsidRDefault="00776014" w:rsidP="00776014">
      <w:pPr>
        <w:ind w:firstLine="567"/>
        <w:jc w:val="both"/>
        <w:rPr>
          <w:b/>
          <w:sz w:val="26"/>
          <w:szCs w:val="26"/>
        </w:rPr>
      </w:pPr>
    </w:p>
    <w:p w:rsidR="00776014" w:rsidRPr="009514A0" w:rsidRDefault="00776014" w:rsidP="00776014">
      <w:pPr>
        <w:ind w:firstLine="567"/>
        <w:jc w:val="both"/>
        <w:rPr>
          <w:sz w:val="26"/>
          <w:szCs w:val="26"/>
        </w:rPr>
      </w:pPr>
      <w:r w:rsidRPr="009514A0">
        <w:rPr>
          <w:sz w:val="26"/>
          <w:szCs w:val="20"/>
        </w:rPr>
        <w:t>1</w:t>
      </w:r>
      <w:r>
        <w:rPr>
          <w:sz w:val="26"/>
          <w:szCs w:val="20"/>
        </w:rPr>
        <w:t>4</w:t>
      </w:r>
      <w:r w:rsidRPr="009514A0">
        <w:rPr>
          <w:sz w:val="26"/>
          <w:szCs w:val="20"/>
        </w:rPr>
        <w:t>.1. </w:t>
      </w:r>
      <w:r w:rsidRPr="009514A0">
        <w:rPr>
          <w:color w:val="000000"/>
          <w:sz w:val="26"/>
          <w:szCs w:val="26"/>
        </w:rPr>
        <w:t xml:space="preserve">Существенное событие после отчетной даты подлежит отражению в бухгалтерской отчетности за отчетный год независимо от положительного или отрицательного его характера. </w:t>
      </w:r>
      <w:r w:rsidRPr="009514A0">
        <w:rPr>
          <w:sz w:val="26"/>
          <w:szCs w:val="20"/>
        </w:rPr>
        <w:t>Событием после отчетной даты признаются факты хозяйственной деятельности, которые оказали или могли оказать влияние на финансовое состояние, движение денежных средств ил</w:t>
      </w:r>
      <w:r>
        <w:rPr>
          <w:sz w:val="26"/>
          <w:szCs w:val="20"/>
        </w:rPr>
        <w:t>и результаты деятельности</w:t>
      </w:r>
      <w:proofErr w:type="gramStart"/>
      <w:r>
        <w:rPr>
          <w:sz w:val="26"/>
          <w:szCs w:val="20"/>
        </w:rPr>
        <w:t xml:space="preserve"> </w:t>
      </w:r>
      <w:r w:rsidRPr="009514A0">
        <w:rPr>
          <w:sz w:val="26"/>
          <w:szCs w:val="20"/>
        </w:rPr>
        <w:t>,</w:t>
      </w:r>
      <w:proofErr w:type="gramEnd"/>
      <w:r w:rsidRPr="009514A0">
        <w:rPr>
          <w:sz w:val="26"/>
          <w:szCs w:val="20"/>
        </w:rPr>
        <w:t xml:space="preserve"> и которые имели место в период между отчетной датой и датой подписания бухгалтерской отчетности за отчетный год.</w:t>
      </w:r>
      <w:r w:rsidRPr="009514A0">
        <w:rPr>
          <w:sz w:val="26"/>
          <w:szCs w:val="26"/>
        </w:rPr>
        <w:t xml:space="preserve"> Решение об отражении операций </w:t>
      </w:r>
      <w:r w:rsidRPr="009514A0">
        <w:rPr>
          <w:color w:val="000000"/>
          <w:sz w:val="26"/>
          <w:szCs w:val="26"/>
        </w:rPr>
        <w:t xml:space="preserve">в денежном выражении </w:t>
      </w:r>
      <w:r w:rsidRPr="009514A0">
        <w:rPr>
          <w:sz w:val="26"/>
          <w:szCs w:val="26"/>
        </w:rPr>
        <w:t>п</w:t>
      </w:r>
      <w:r>
        <w:rPr>
          <w:sz w:val="26"/>
          <w:szCs w:val="26"/>
        </w:rPr>
        <w:t xml:space="preserve">осле отчетной даты принимает  – главный бухгалтер </w:t>
      </w:r>
      <w:r w:rsidRPr="009514A0">
        <w:rPr>
          <w:sz w:val="26"/>
          <w:szCs w:val="26"/>
        </w:rPr>
        <w:t xml:space="preserve"> с оформлением бухгалтерской справки формы 0504833.</w:t>
      </w:r>
    </w:p>
    <w:p w:rsidR="00776014" w:rsidRDefault="00776014" w:rsidP="00776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14.2. </w:t>
      </w:r>
      <w:r w:rsidRPr="007B6337">
        <w:rPr>
          <w:sz w:val="26"/>
          <w:szCs w:val="26"/>
        </w:rPr>
        <w:t xml:space="preserve">К событиям после отчетной даты относятся </w:t>
      </w:r>
      <w:r>
        <w:rPr>
          <w:sz w:val="26"/>
          <w:szCs w:val="26"/>
        </w:rPr>
        <w:t>с</w:t>
      </w:r>
      <w:r w:rsidRPr="007B6337">
        <w:rPr>
          <w:sz w:val="26"/>
          <w:szCs w:val="26"/>
        </w:rPr>
        <w:t>обытия, которые подтверждают условия хозяйственной деятельности, существовавшие на отчетную дату (далее – корректирующие события)</w:t>
      </w:r>
      <w:r>
        <w:rPr>
          <w:sz w:val="26"/>
          <w:szCs w:val="26"/>
        </w:rPr>
        <w:t xml:space="preserve"> и с</w:t>
      </w:r>
      <w:r w:rsidRPr="007B6337">
        <w:rPr>
          <w:sz w:val="26"/>
          <w:szCs w:val="26"/>
        </w:rPr>
        <w:t>обытия, которые свидетельствуют об условиях хозяйственной деятельности, возникших после отчетной даты</w:t>
      </w:r>
      <w:r>
        <w:rPr>
          <w:sz w:val="26"/>
          <w:szCs w:val="26"/>
        </w:rPr>
        <w:t>.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 w:rsidRPr="007B6337">
        <w:rPr>
          <w:rFonts w:ascii="Times New Roman" w:hAnsi="Times New Roman"/>
          <w:sz w:val="26"/>
          <w:szCs w:val="26"/>
        </w:rPr>
        <w:t xml:space="preserve">К корректирующим событиям относятся: </w:t>
      </w:r>
    </w:p>
    <w:p w:rsidR="00776014" w:rsidRPr="007B6337" w:rsidRDefault="00776014" w:rsidP="00776014">
      <w:pPr>
        <w:pStyle w:val="21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7B6337">
        <w:rPr>
          <w:rFonts w:ascii="Times New Roman" w:hAnsi="Times New Roman"/>
          <w:sz w:val="26"/>
          <w:szCs w:val="26"/>
        </w:rPr>
        <w:t>выявление документально подтвержденных обстоятельств, указывающих на наличие у дебиторской задолженности признаков безнадежной к взысканию задолженности, завершение после отчетной даты судебного производства, в результате которого подтверждается наличие (отсутствие) на отчетную дату обязательства, по которому ранее был определен резерв предстоящих расходов;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 </w:t>
      </w:r>
      <w:r w:rsidRPr="007B6337">
        <w:rPr>
          <w:rFonts w:ascii="Times New Roman" w:hAnsi="Times New Roman"/>
          <w:sz w:val="26"/>
          <w:szCs w:val="26"/>
        </w:rPr>
        <w:t>завершение после отчетной даты процесса оформления государственной регистрации права собственности (оперативного управления), который был инициирован в отчетном периоде;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7B6337">
        <w:rPr>
          <w:rFonts w:ascii="Times New Roman" w:hAnsi="Times New Roman"/>
          <w:sz w:val="26"/>
          <w:szCs w:val="26"/>
        </w:rPr>
        <w:t>получение от страховой организации документа, устанавливающего (уточняющего) размер страхового возмещения по страховому случаю, произошедшему в отчетном периоде;</w:t>
      </w:r>
    </w:p>
    <w:p w:rsidR="00776014" w:rsidRPr="007B6337" w:rsidRDefault="00776014" w:rsidP="00776014">
      <w:pPr>
        <w:pStyle w:val="21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7B6337">
        <w:rPr>
          <w:rFonts w:ascii="Times New Roman" w:hAnsi="Times New Roman"/>
          <w:sz w:val="26"/>
          <w:szCs w:val="26"/>
        </w:rPr>
        <w:t>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7B6337">
        <w:rPr>
          <w:rFonts w:ascii="Times New Roman" w:hAnsi="Times New Roman"/>
          <w:sz w:val="26"/>
          <w:szCs w:val="26"/>
        </w:rPr>
        <w:t>изменение после отчетной даты кадастровых оценок нефинансовых активов;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AF43F7">
        <w:rPr>
          <w:rFonts w:ascii="Times New Roman" w:hAnsi="Times New Roman"/>
          <w:sz w:val="26"/>
          <w:szCs w:val="26"/>
        </w:rPr>
        <w:t>обнаружение после отчетной даты, но до даты принятия (утверждения) отчетности субъекта отчетности, ошибки</w:t>
      </w:r>
      <w:r w:rsidRPr="007B6337">
        <w:rPr>
          <w:rFonts w:ascii="Times New Roman" w:hAnsi="Times New Roman"/>
          <w:sz w:val="26"/>
          <w:szCs w:val="26"/>
        </w:rPr>
        <w:t xml:space="preserve"> в данных бухгалтерского учета или отчетности (в том числе за предыдущие отчетные периоды)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з</w:t>
      </w:r>
      <w:r w:rsidRPr="007B6337">
        <w:rPr>
          <w:rFonts w:ascii="Times New Roman" w:hAnsi="Times New Roman"/>
          <w:sz w:val="26"/>
          <w:szCs w:val="26"/>
        </w:rPr>
        <w:t>авершение после отчетной даты процесса оформления изменений существенных условий сделки, который был инициирован в отчетном периоде;</w:t>
      </w:r>
    </w:p>
    <w:p w:rsidR="00776014" w:rsidRPr="007B6337" w:rsidRDefault="00776014" w:rsidP="00776014">
      <w:pPr>
        <w:pStyle w:val="21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7B6337">
        <w:rPr>
          <w:rFonts w:ascii="Times New Roman" w:hAnsi="Times New Roman"/>
          <w:sz w:val="26"/>
          <w:szCs w:val="26"/>
        </w:rPr>
        <w:t>определение после отчетной даты суммы активов и обязательств, возникающих при завершении текущего финансового года в соответствии с бюджетным законодательством РФ, распределением доходов (обязательств), установленным международными соглашениями.</w:t>
      </w:r>
    </w:p>
    <w:p w:rsidR="00776014" w:rsidRPr="007B6337" w:rsidRDefault="00776014" w:rsidP="00776014">
      <w:pPr>
        <w:pStyle w:val="21"/>
        <w:spacing w:line="240" w:lineRule="auto"/>
        <w:rPr>
          <w:rFonts w:ascii="Times New Roman" w:hAnsi="Times New Roman"/>
          <w:sz w:val="26"/>
          <w:szCs w:val="26"/>
        </w:rPr>
      </w:pPr>
    </w:p>
    <w:p w:rsidR="00776014" w:rsidRDefault="00776014" w:rsidP="00776014">
      <w:pPr>
        <w:pStyle w:val="21"/>
        <w:spacing w:line="240" w:lineRule="auto"/>
      </w:pPr>
      <w:r>
        <w:rPr>
          <w:rFonts w:ascii="Times New Roman" w:hAnsi="Times New Roman"/>
          <w:sz w:val="26"/>
          <w:szCs w:val="26"/>
        </w:rPr>
        <w:t>14.3. </w:t>
      </w:r>
      <w:r w:rsidRPr="007B6337">
        <w:rPr>
          <w:rFonts w:ascii="Times New Roman" w:hAnsi="Times New Roman"/>
          <w:sz w:val="26"/>
          <w:szCs w:val="26"/>
        </w:rPr>
        <w:t>Поступление после отчетной даты первичных учетных документов, оформляющих факты хозяйственной жизни, возникшие в отчетном периоде, не является событием после отчетной даты.</w:t>
      </w:r>
    </w:p>
    <w:p w:rsidR="00776014" w:rsidRDefault="00776014"/>
    <w:p w:rsidR="00776014" w:rsidRPr="00776014" w:rsidRDefault="00776014" w:rsidP="00776014"/>
    <w:p w:rsidR="00776014" w:rsidRPr="00776014" w:rsidRDefault="00776014" w:rsidP="00776014"/>
    <w:p w:rsidR="00776014" w:rsidRP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776014" w:rsidRDefault="00776014" w:rsidP="00776014"/>
    <w:p w:rsidR="00776014" w:rsidRDefault="00776014" w:rsidP="00776014"/>
    <w:p w:rsidR="00776014" w:rsidRPr="00E81828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776014" w:rsidRPr="00E81828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776014" w:rsidRPr="00E81828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E81828">
        <w:rPr>
          <w:b/>
          <w:sz w:val="26"/>
          <w:szCs w:val="26"/>
        </w:rPr>
        <w:t>Реестр периодичности формирования регистров бухгалтерского учета на бумажных носителях</w:t>
      </w:r>
    </w:p>
    <w:p w:rsidR="00776014" w:rsidRPr="00E81828" w:rsidRDefault="00776014" w:rsidP="007760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60"/>
        <w:gridCol w:w="3246"/>
        <w:gridCol w:w="4188"/>
      </w:tblGrid>
      <w:tr w:rsidR="00776014" w:rsidRPr="003960DC" w:rsidTr="00EB3B13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960D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960DC">
              <w:rPr>
                <w:b/>
                <w:sz w:val="26"/>
                <w:szCs w:val="26"/>
              </w:rPr>
              <w:t>Код формы документа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960DC">
              <w:rPr>
                <w:b/>
                <w:sz w:val="26"/>
                <w:szCs w:val="26"/>
              </w:rPr>
              <w:t>Наименование регистра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960DC">
              <w:rPr>
                <w:b/>
                <w:sz w:val="26"/>
                <w:szCs w:val="26"/>
              </w:rPr>
              <w:t>Периодичность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0504031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Инвентарная карточка учета нефинансовых активов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2.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0504032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Инвентарная карточка группового учета нефинансовых активов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3.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0504033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Опись инвентарных карточек по учету нефинансовых активов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4.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0504034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Инвентарный список нефинансовых активов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5.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0504035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Оборотная ведомость по нефинансовым активам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Ежегодно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6.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0504036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Оборотная ведомость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Ежемесячно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7.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0504041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8.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0504042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Книга учета материальных ценностей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0504043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Карточка учета материальных ценностей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10.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0504045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Книга учета бланков строгой отчетности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11.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0504051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Карточка учета средств и расчетов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12.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0504052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Реестр карточек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13.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0504053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Реестр сдачи документов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14.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0504054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960DC">
              <w:rPr>
                <w:sz w:val="26"/>
                <w:szCs w:val="26"/>
              </w:rPr>
              <w:t>Многографная</w:t>
            </w:r>
            <w:proofErr w:type="spellEnd"/>
            <w:r w:rsidRPr="003960DC">
              <w:rPr>
                <w:sz w:val="26"/>
                <w:szCs w:val="26"/>
              </w:rPr>
              <w:t xml:space="preserve"> карточка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15.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0504062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Карточка учета лимитов бюджетных обязательств (бюджетных ассигнований)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Формируется в форме электронного документа в программном продукте, распечатывается 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16.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0504063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Карточка учета расчетных документов, ожидающих исполнения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17.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0504064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Журнал регистрации обязательств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По мере необходимости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18.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0504071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Журналы операций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Ежемесячно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19.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0504072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Главная книга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Ежегодно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20.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0504082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При проведении инвентаризации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F24E3E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76014" w:rsidRPr="003960DC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0504087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При проведении инвентаризации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F24E3E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776014" w:rsidRPr="003960DC">
              <w:rPr>
                <w:sz w:val="26"/>
                <w:szCs w:val="26"/>
              </w:rPr>
              <w:t>3.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0504088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Инвентаризационная опись наличных денежных средств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При проведении инвентаризации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F24E3E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776014" w:rsidRPr="003960DC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0504089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При проведении инвентаризации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F24E3E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776014" w:rsidRPr="003960DC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0504091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Инвентаризационная опись расчетов по поступлениям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При проведении инвентаризации</w:t>
            </w:r>
          </w:p>
        </w:tc>
      </w:tr>
      <w:tr w:rsidR="00776014" w:rsidRPr="003960DC" w:rsidTr="00EB3B13">
        <w:tc>
          <w:tcPr>
            <w:tcW w:w="301" w:type="pct"/>
            <w:shd w:val="clear" w:color="auto" w:fill="auto"/>
            <w:vAlign w:val="center"/>
          </w:tcPr>
          <w:p w:rsidR="00776014" w:rsidRPr="003960DC" w:rsidRDefault="00F24E3E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76014" w:rsidRPr="003960DC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0504092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Ведомость расхождений по результатам инвентаризации</w:t>
            </w:r>
          </w:p>
        </w:tc>
        <w:tc>
          <w:tcPr>
            <w:tcW w:w="2188" w:type="pct"/>
            <w:shd w:val="clear" w:color="auto" w:fill="auto"/>
          </w:tcPr>
          <w:p w:rsidR="00776014" w:rsidRPr="003960DC" w:rsidRDefault="00776014" w:rsidP="00EB3B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0DC">
              <w:rPr>
                <w:sz w:val="26"/>
                <w:szCs w:val="26"/>
              </w:rPr>
              <w:t>При проведении инвентаризации</w:t>
            </w:r>
          </w:p>
        </w:tc>
      </w:tr>
    </w:tbl>
    <w:p w:rsidR="00776014" w:rsidRDefault="00776014" w:rsidP="00776014"/>
    <w:p w:rsidR="00776014" w:rsidRP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776014" w:rsidRDefault="00776014" w:rsidP="00776014"/>
    <w:p w:rsidR="004B54EA" w:rsidRDefault="004B54EA" w:rsidP="00776014"/>
    <w:p w:rsidR="00F24E3E" w:rsidRDefault="00F24E3E" w:rsidP="00776014"/>
    <w:p w:rsidR="00F24E3E" w:rsidRDefault="00F24E3E" w:rsidP="00776014"/>
    <w:p w:rsidR="00F24E3E" w:rsidRDefault="00F24E3E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5B231B" w:rsidRDefault="005B231B" w:rsidP="00776014"/>
    <w:p w:rsidR="00F24E3E" w:rsidRDefault="00F24E3E" w:rsidP="00776014"/>
    <w:p w:rsidR="00F24E3E" w:rsidRPr="00776014" w:rsidRDefault="00F24E3E" w:rsidP="00776014"/>
    <w:p w:rsidR="00776014" w:rsidRDefault="00776014" w:rsidP="00776014"/>
    <w:p w:rsidR="00776014" w:rsidRPr="00EB19EC" w:rsidRDefault="00776014" w:rsidP="00776014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tab/>
      </w:r>
      <w:r w:rsidRPr="00EF0D93">
        <w:rPr>
          <w:rFonts w:eastAsia="Calibri"/>
          <w:sz w:val="22"/>
          <w:szCs w:val="22"/>
          <w:lang w:eastAsia="en-US"/>
        </w:rPr>
        <w:t>Приложение</w:t>
      </w:r>
      <w:r w:rsidRPr="00EF0D93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2</w:t>
      </w:r>
    </w:p>
    <w:p w:rsidR="00776014" w:rsidRPr="00EF0D93" w:rsidRDefault="00776014" w:rsidP="0077601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F0D93">
        <w:rPr>
          <w:rFonts w:eastAsia="Calibri"/>
          <w:b/>
          <w:lang w:eastAsia="en-US"/>
        </w:rPr>
        <w:t xml:space="preserve">ПЕРЕЧЕНЬ ДОКУМЕНТОВ И ПОРЯДОК ИХ ПРЕДСТАВЛЕНИЯ </w:t>
      </w:r>
    </w:p>
    <w:p w:rsidR="00776014" w:rsidRPr="00EF0D93" w:rsidRDefault="00776014" w:rsidP="0077601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F0D93">
        <w:rPr>
          <w:rFonts w:eastAsia="Calibri"/>
          <w:b/>
          <w:lang w:eastAsia="en-US"/>
        </w:rPr>
        <w:t xml:space="preserve">В </w:t>
      </w:r>
      <w:r>
        <w:rPr>
          <w:rFonts w:eastAsia="Calibri"/>
          <w:b/>
          <w:lang w:eastAsia="en-US"/>
        </w:rPr>
        <w:t>бухгалтерию</w:t>
      </w:r>
    </w:p>
    <w:p w:rsidR="00776014" w:rsidRPr="00EF0D93" w:rsidRDefault="00776014" w:rsidP="0077601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F0D93">
        <w:rPr>
          <w:rFonts w:eastAsia="Calibri"/>
          <w:b/>
          <w:lang w:eastAsia="en-US"/>
        </w:rPr>
        <w:t>(график документооборота)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7"/>
        <w:gridCol w:w="2807"/>
        <w:gridCol w:w="2693"/>
        <w:gridCol w:w="2018"/>
      </w:tblGrid>
      <w:tr w:rsidR="00776014" w:rsidRPr="00EF0D93" w:rsidTr="00EB3B13">
        <w:tc>
          <w:tcPr>
            <w:tcW w:w="534" w:type="dxa"/>
            <w:vAlign w:val="center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 </w:t>
            </w:r>
            <w:proofErr w:type="gramStart"/>
            <w:r w:rsidRPr="00EF0D93">
              <w:rPr>
                <w:rFonts w:eastAsia="Calibri"/>
                <w:b/>
                <w:sz w:val="22"/>
                <w:lang w:eastAsia="en-US"/>
              </w:rPr>
              <w:t>п</w:t>
            </w:r>
            <w:proofErr w:type="gramEnd"/>
            <w:r w:rsidRPr="00EF0D93">
              <w:rPr>
                <w:rFonts w:eastAsia="Calibri"/>
                <w:b/>
                <w:sz w:val="22"/>
                <w:lang w:eastAsia="en-US"/>
              </w:rPr>
              <w:t>/п</w:t>
            </w:r>
          </w:p>
        </w:tc>
        <w:tc>
          <w:tcPr>
            <w:tcW w:w="1587" w:type="dxa"/>
            <w:vAlign w:val="center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F0D93">
              <w:rPr>
                <w:rFonts w:eastAsia="Calibri"/>
                <w:b/>
                <w:lang w:eastAsia="en-US"/>
              </w:rPr>
              <w:t>Форма по ОКУД</w:t>
            </w:r>
          </w:p>
        </w:tc>
        <w:tc>
          <w:tcPr>
            <w:tcW w:w="2807" w:type="dxa"/>
            <w:vAlign w:val="center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F0D9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vAlign w:val="center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F0D93">
              <w:rPr>
                <w:rFonts w:eastAsia="Calibri"/>
                <w:b/>
                <w:lang w:eastAsia="en-US"/>
              </w:rPr>
              <w:t>Исполнитель, наименование отдела</w:t>
            </w:r>
          </w:p>
        </w:tc>
        <w:tc>
          <w:tcPr>
            <w:tcW w:w="2018" w:type="dxa"/>
            <w:vAlign w:val="center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F0D93">
              <w:rPr>
                <w:rFonts w:eastAsia="Calibri"/>
                <w:b/>
                <w:lang w:eastAsia="en-US"/>
              </w:rPr>
              <w:t>Дата представления</w:t>
            </w:r>
          </w:p>
        </w:tc>
      </w:tr>
      <w:tr w:rsidR="00776014" w:rsidRPr="00EF0D93" w:rsidTr="00EB3B13">
        <w:trPr>
          <w:trHeight w:val="3707"/>
        </w:trPr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0504421</w:t>
            </w: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Табель учета рабочего времени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учреждения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заработной платы за 1 половину месяца не позднее 20 числа текущего месяца, для заработной платы за 2 половину месяца не позднее 28</w:t>
            </w:r>
            <w:r w:rsidRPr="00EF0D93">
              <w:rPr>
                <w:rFonts w:eastAsia="Calibri"/>
                <w:lang w:eastAsia="en-US"/>
              </w:rPr>
              <w:t xml:space="preserve"> числа текущего месяца</w:t>
            </w:r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Оформленные листы нетрудоспособности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учреждения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 xml:space="preserve">По мере поступления, но не позднее </w:t>
            </w:r>
            <w:r>
              <w:rPr>
                <w:rFonts w:eastAsia="Calibri"/>
                <w:lang w:eastAsia="en-US"/>
              </w:rPr>
              <w:t>2 дней с момента сдачи листка нетрудоспособности</w:t>
            </w:r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Протокол о назначении пособий по временной нетрудоспособности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Комиссия по социальному страхованию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Не позднее 25 числа текущего месяца</w:t>
            </w:r>
            <w:r>
              <w:rPr>
                <w:rFonts w:eastAsia="Calibri"/>
                <w:lang w:eastAsia="en-US"/>
              </w:rPr>
              <w:t xml:space="preserve"> по мере поступления б/</w:t>
            </w:r>
            <w:proofErr w:type="gramStart"/>
            <w:r>
              <w:rPr>
                <w:rFonts w:eastAsia="Calibri"/>
                <w:lang w:eastAsia="en-US"/>
              </w:rPr>
              <w:t>л</w:t>
            </w:r>
            <w:proofErr w:type="gramEnd"/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EF0D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0504230</w:t>
            </w:r>
          </w:p>
        </w:tc>
        <w:tc>
          <w:tcPr>
            <w:tcW w:w="2807" w:type="dxa"/>
          </w:tcPr>
          <w:p w:rsidR="00776014" w:rsidRPr="00EF0D93" w:rsidRDefault="00776014" w:rsidP="00126A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Акты на списание материальных запасов, накладные</w:t>
            </w:r>
          </w:p>
        </w:tc>
        <w:tc>
          <w:tcPr>
            <w:tcW w:w="2693" w:type="dxa"/>
          </w:tcPr>
          <w:p w:rsidR="00776014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учреждения </w:t>
            </w:r>
          </w:p>
          <w:p w:rsidR="00776014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776014" w:rsidRPr="00EF0D93" w:rsidRDefault="00776014" w:rsidP="0077601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Ежемесячно или по мере составления</w:t>
            </w:r>
          </w:p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  <w:r w:rsidRPr="00EF0D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0504230</w:t>
            </w:r>
          </w:p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Акты на списание запасных частей к компьютерной технике, оргтехнике, накладные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учреждения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по мере составления</w:t>
            </w:r>
          </w:p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76014" w:rsidRPr="00EF0D93" w:rsidTr="00EB3B13">
        <w:trPr>
          <w:trHeight w:val="1512"/>
        </w:trPr>
        <w:tc>
          <w:tcPr>
            <w:tcW w:w="534" w:type="dxa"/>
          </w:tcPr>
          <w:p w:rsidR="00776014" w:rsidRPr="00EF0D93" w:rsidRDefault="00776014" w:rsidP="00EB3B13">
            <w:pPr>
              <w:tabs>
                <w:tab w:val="left" w:pos="360"/>
              </w:tabs>
              <w:contextualSpacing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Счета, счета-фактуры, накладные, акты выполненных раб</w:t>
            </w:r>
            <w:r>
              <w:rPr>
                <w:rFonts w:eastAsia="Calibri"/>
                <w:lang w:eastAsia="en-US"/>
              </w:rPr>
              <w:t>от </w:t>
            </w:r>
            <w:r w:rsidRPr="00EF0D93">
              <w:rPr>
                <w:rFonts w:eastAsia="Calibri"/>
                <w:lang w:eastAsia="en-US"/>
              </w:rPr>
              <w:t>и т.д. на оплату хозяйственно-операционных расходов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учреждения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По мере надобности</w:t>
            </w:r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0504049</w:t>
            </w: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Авансовые отчеты на хозяйственно-операционные расходы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Работники организации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Не позднее 5 дней с момента совершения операции</w:t>
            </w:r>
          </w:p>
        </w:tc>
      </w:tr>
      <w:tr w:rsidR="00776014" w:rsidRPr="00EF0D93" w:rsidTr="00EB3B13">
        <w:trPr>
          <w:trHeight w:val="418"/>
        </w:trPr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0504049</w:t>
            </w: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Авансовые отчеты на командировочные расходы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Работн</w:t>
            </w:r>
            <w:r>
              <w:rPr>
                <w:rFonts w:eastAsia="Calibri"/>
                <w:lang w:eastAsia="en-US"/>
              </w:rPr>
              <w:t>ики организации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В течение трех рабочих дней с момента возвращения из командировки</w:t>
            </w:r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Муниципальные контракты (д</w:t>
            </w:r>
            <w:r w:rsidRPr="00EF0D93">
              <w:rPr>
                <w:rFonts w:eastAsia="Calibri"/>
                <w:lang w:eastAsia="en-US"/>
              </w:rPr>
              <w:t>оговоры</w:t>
            </w:r>
            <w:r>
              <w:rPr>
                <w:rFonts w:eastAsia="Calibri"/>
                <w:lang w:eastAsia="en-US"/>
              </w:rPr>
              <w:t>)</w:t>
            </w:r>
            <w:r w:rsidRPr="00EF0D93">
              <w:rPr>
                <w:rFonts w:eastAsia="Calibri"/>
                <w:lang w:eastAsia="en-US"/>
              </w:rPr>
              <w:t xml:space="preserve"> на предоставление услуг, раб</w:t>
            </w:r>
            <w:r>
              <w:rPr>
                <w:rFonts w:eastAsia="Calibri"/>
                <w:lang w:eastAsia="en-US"/>
              </w:rPr>
              <w:t>от </w:t>
            </w:r>
            <w:r w:rsidRPr="00EF0D93">
              <w:rPr>
                <w:rFonts w:eastAsia="Calibri"/>
                <w:lang w:eastAsia="en-US"/>
              </w:rPr>
              <w:t>и поставку товарно-материальных ценностей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учреждения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По мере заключения</w:t>
            </w:r>
          </w:p>
        </w:tc>
      </w:tr>
      <w:tr w:rsidR="00776014" w:rsidRPr="00EF0D93" w:rsidTr="00EB3B13">
        <w:tc>
          <w:tcPr>
            <w:tcW w:w="534" w:type="dxa"/>
          </w:tcPr>
          <w:p w:rsidR="00776014" w:rsidRPr="00EF0D93" w:rsidRDefault="00776014" w:rsidP="00EB3B1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58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07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Конкурсная документация при размещении заказа путем проведения конкурса, аукциона, а так же запроса котировок цен на товары, работы, услуги</w:t>
            </w:r>
          </w:p>
        </w:tc>
        <w:tc>
          <w:tcPr>
            <w:tcW w:w="2693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учреждения, контрактный управляющий</w:t>
            </w:r>
          </w:p>
        </w:tc>
        <w:tc>
          <w:tcPr>
            <w:tcW w:w="2018" w:type="dxa"/>
          </w:tcPr>
          <w:p w:rsidR="00776014" w:rsidRPr="00EF0D93" w:rsidRDefault="00776014" w:rsidP="00EB3B1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F0D93">
              <w:rPr>
                <w:rFonts w:eastAsia="Calibri"/>
                <w:lang w:eastAsia="en-US"/>
              </w:rPr>
              <w:t>По мере проведения</w:t>
            </w:r>
          </w:p>
        </w:tc>
      </w:tr>
    </w:tbl>
    <w:p w:rsidR="0057507A" w:rsidRDefault="0057507A" w:rsidP="0057507A"/>
    <w:p w:rsidR="0057507A" w:rsidRDefault="0057507A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B231B" w:rsidRDefault="005B231B" w:rsidP="0057507A"/>
    <w:p w:rsidR="0057507A" w:rsidRPr="00132AE6" w:rsidRDefault="0057507A" w:rsidP="0057507A">
      <w:pPr>
        <w:spacing w:after="200" w:line="276" w:lineRule="auto"/>
        <w:jc w:val="right"/>
        <w:rPr>
          <w:rFonts w:ascii="Calibri" w:eastAsia="Calibri" w:hAnsi="Calibri"/>
          <w:sz w:val="22"/>
          <w:szCs w:val="26"/>
          <w:lang w:eastAsia="en-US"/>
        </w:rPr>
      </w:pPr>
      <w:r>
        <w:tab/>
      </w:r>
      <w:r>
        <w:rPr>
          <w:rFonts w:eastAsia="Calibri"/>
          <w:sz w:val="26"/>
          <w:szCs w:val="26"/>
          <w:lang w:eastAsia="en-US"/>
        </w:rPr>
        <w:t>П</w:t>
      </w:r>
      <w:r w:rsidRPr="00EF0D93">
        <w:rPr>
          <w:rFonts w:eastAsia="Calibri"/>
          <w:sz w:val="26"/>
          <w:szCs w:val="26"/>
          <w:lang w:eastAsia="en-US"/>
        </w:rPr>
        <w:t xml:space="preserve">риложение </w:t>
      </w:r>
      <w:r>
        <w:rPr>
          <w:rFonts w:eastAsia="Calibri"/>
          <w:sz w:val="26"/>
          <w:szCs w:val="26"/>
          <w:lang w:eastAsia="en-US"/>
        </w:rPr>
        <w:t>3</w:t>
      </w:r>
    </w:p>
    <w:p w:rsidR="0057507A" w:rsidRPr="00EF0D93" w:rsidRDefault="0057507A" w:rsidP="0057507A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57507A" w:rsidRPr="00EF0D93" w:rsidRDefault="00D46F8F" w:rsidP="0057507A">
      <w:pPr>
        <w:spacing w:after="200" w:line="276" w:lineRule="auto"/>
        <w:ind w:left="708" w:firstLine="708"/>
        <w:rPr>
          <w:rFonts w:ascii="Calibri" w:eastAsia="Calibri" w:hAnsi="Calibri"/>
          <w:b/>
          <w:sz w:val="22"/>
          <w:szCs w:val="26"/>
          <w:lang w:eastAsia="en-US"/>
        </w:rPr>
      </w:pPr>
      <w:hyperlink r:id="rId27" w:history="1">
        <w:r w:rsidR="0057507A" w:rsidRPr="00EF0D93">
          <w:rPr>
            <w:rFonts w:eastAsia="Calibri"/>
            <w:b/>
            <w:sz w:val="26"/>
            <w:szCs w:val="26"/>
            <w:lang w:eastAsia="en-US"/>
          </w:rPr>
          <w:t>Порядок</w:t>
        </w:r>
      </w:hyperlink>
      <w:r w:rsidR="0057507A" w:rsidRPr="00EF0D93">
        <w:rPr>
          <w:rFonts w:eastAsia="Calibri"/>
          <w:b/>
          <w:sz w:val="26"/>
          <w:szCs w:val="26"/>
          <w:lang w:eastAsia="en-US"/>
        </w:rPr>
        <w:t xml:space="preserve"> использования средс</w:t>
      </w:r>
      <w:r w:rsidR="0057507A">
        <w:rPr>
          <w:rFonts w:eastAsia="Calibri"/>
          <w:b/>
          <w:sz w:val="26"/>
          <w:szCs w:val="26"/>
          <w:lang w:eastAsia="en-US"/>
        </w:rPr>
        <w:t>тв на</w:t>
      </w:r>
      <w:r w:rsidR="0057507A" w:rsidRPr="00EF0D93">
        <w:rPr>
          <w:rFonts w:eastAsia="Calibri"/>
          <w:b/>
          <w:sz w:val="26"/>
          <w:szCs w:val="26"/>
          <w:lang w:eastAsia="en-US"/>
        </w:rPr>
        <w:t xml:space="preserve"> служебные командировки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7507A" w:rsidRPr="00132AE6" w:rsidRDefault="0057507A" w:rsidP="0057507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outlineLvl w:val="2"/>
        <w:rPr>
          <w:rFonts w:eastAsia="Calibri"/>
          <w:b/>
          <w:sz w:val="26"/>
          <w:szCs w:val="26"/>
          <w:lang w:eastAsia="en-US"/>
        </w:rPr>
      </w:pPr>
      <w:r w:rsidRPr="00132AE6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57507A" w:rsidRPr="00132AE6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>1.1. Настоящий Порядок использования средств на служебные командировки (далее Порядок) разработан в целях упорядочения выдачи средств на служебные командиров</w:t>
      </w:r>
      <w:r>
        <w:rPr>
          <w:rFonts w:eastAsia="Calibri"/>
          <w:sz w:val="26"/>
          <w:szCs w:val="26"/>
          <w:lang w:eastAsia="en-US"/>
        </w:rPr>
        <w:t>ки,</w:t>
      </w:r>
      <w:r w:rsidR="007F65E1">
        <w:rPr>
          <w:rFonts w:eastAsia="Calibri"/>
          <w:sz w:val="26"/>
          <w:szCs w:val="26"/>
          <w:lang w:eastAsia="en-US"/>
        </w:rPr>
        <w:t xml:space="preserve"> на участие в соревнованиях,</w:t>
      </w:r>
      <w:r>
        <w:rPr>
          <w:rFonts w:eastAsia="Calibri"/>
          <w:sz w:val="26"/>
          <w:szCs w:val="26"/>
          <w:lang w:eastAsia="en-US"/>
        </w:rPr>
        <w:t xml:space="preserve"> а также устанавливает меры </w:t>
      </w:r>
      <w:r w:rsidRPr="00EF0D93">
        <w:rPr>
          <w:rFonts w:eastAsia="Calibri"/>
          <w:sz w:val="26"/>
          <w:szCs w:val="26"/>
          <w:lang w:eastAsia="en-US"/>
        </w:rPr>
        <w:t xml:space="preserve">осуществления </w:t>
      </w:r>
      <w:proofErr w:type="gramStart"/>
      <w:r w:rsidRPr="00EF0D93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EF0D93">
        <w:rPr>
          <w:rFonts w:eastAsia="Calibri"/>
          <w:sz w:val="26"/>
          <w:szCs w:val="26"/>
          <w:lang w:eastAsia="en-US"/>
        </w:rPr>
        <w:t xml:space="preserve"> расходованием средств, выделенных на командировочные расходы и служебные разъезды. Порядок разработан на основе законодательства Российской Федерации и Калужской области и является правовым актом, обязательным для исполнения. 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 xml:space="preserve">1.2. При направлении </w:t>
      </w:r>
      <w:r>
        <w:rPr>
          <w:rFonts w:eastAsia="Calibri"/>
          <w:sz w:val="26"/>
          <w:szCs w:val="26"/>
          <w:lang w:eastAsia="en-US"/>
        </w:rPr>
        <w:t>работников</w:t>
      </w:r>
      <w:r w:rsidRPr="00EF0D93">
        <w:rPr>
          <w:rFonts w:eastAsia="Calibri"/>
          <w:sz w:val="26"/>
          <w:szCs w:val="26"/>
          <w:lang w:eastAsia="en-US"/>
        </w:rPr>
        <w:t xml:space="preserve"> в служебную командировку на территории Российской Федерации возмещение расходов производится в соответствии </w:t>
      </w:r>
      <w:proofErr w:type="gramStart"/>
      <w:r w:rsidRPr="00EF0D93">
        <w:rPr>
          <w:rFonts w:eastAsia="Calibri"/>
          <w:sz w:val="26"/>
          <w:szCs w:val="26"/>
          <w:lang w:eastAsia="en-US"/>
        </w:rPr>
        <w:t>с</w:t>
      </w:r>
      <w:proofErr w:type="gramEnd"/>
      <w:r w:rsidRPr="00EF0D93">
        <w:rPr>
          <w:rFonts w:eastAsia="Calibri"/>
          <w:sz w:val="26"/>
          <w:szCs w:val="26"/>
          <w:lang w:eastAsia="en-US"/>
        </w:rPr>
        <w:t>: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 xml:space="preserve">Трудовым </w:t>
      </w:r>
      <w:hyperlink r:id="rId28" w:history="1">
        <w:r w:rsidRPr="00EF0D93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EF0D93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57507A" w:rsidRPr="00EF0D93" w:rsidRDefault="00D46F8F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hyperlink r:id="rId29" w:history="1">
        <w:r w:rsidR="0057507A" w:rsidRPr="00EF0D93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="0057507A" w:rsidRPr="00EF0D93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</w:t>
      </w:r>
      <w:r w:rsidR="0057507A">
        <w:rPr>
          <w:rFonts w:eastAsia="Calibri"/>
          <w:sz w:val="26"/>
          <w:szCs w:val="26"/>
          <w:lang w:eastAsia="en-US"/>
        </w:rPr>
        <w:t>от </w:t>
      </w:r>
      <w:r w:rsidR="0057507A" w:rsidRPr="00EF0D93">
        <w:rPr>
          <w:rFonts w:eastAsia="Calibri"/>
          <w:sz w:val="26"/>
          <w:szCs w:val="26"/>
          <w:lang w:eastAsia="en-US"/>
        </w:rPr>
        <w:t xml:space="preserve">02.10.2002 </w:t>
      </w:r>
      <w:r w:rsidR="0057507A">
        <w:rPr>
          <w:rFonts w:eastAsia="Calibri"/>
          <w:sz w:val="26"/>
          <w:szCs w:val="26"/>
          <w:lang w:eastAsia="en-US"/>
        </w:rPr>
        <w:t>№ </w:t>
      </w:r>
      <w:r w:rsidR="0057507A" w:rsidRPr="00EF0D93">
        <w:rPr>
          <w:rFonts w:eastAsia="Calibri"/>
          <w:sz w:val="26"/>
          <w:szCs w:val="26"/>
          <w:lang w:eastAsia="en-US"/>
        </w:rPr>
        <w:t>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бюджета»;</w:t>
      </w:r>
    </w:p>
    <w:p w:rsidR="0057507A" w:rsidRPr="00EF0D93" w:rsidRDefault="00D46F8F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hyperlink r:id="rId30" w:history="1">
        <w:r w:rsidR="0057507A" w:rsidRPr="00EF0D93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="0057507A" w:rsidRPr="00EF0D93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</w:t>
      </w:r>
      <w:r w:rsidR="0057507A">
        <w:rPr>
          <w:rFonts w:eastAsia="Calibri"/>
          <w:sz w:val="26"/>
          <w:szCs w:val="26"/>
          <w:lang w:eastAsia="en-US"/>
        </w:rPr>
        <w:t>от </w:t>
      </w:r>
      <w:r w:rsidR="0057507A" w:rsidRPr="00EF0D93">
        <w:rPr>
          <w:rFonts w:eastAsia="Calibri"/>
          <w:sz w:val="26"/>
          <w:szCs w:val="26"/>
          <w:lang w:eastAsia="en-US"/>
        </w:rPr>
        <w:t xml:space="preserve">13.10.2008 </w:t>
      </w:r>
      <w:r w:rsidR="0057507A">
        <w:rPr>
          <w:rFonts w:eastAsia="Calibri"/>
          <w:sz w:val="26"/>
          <w:szCs w:val="26"/>
          <w:lang w:eastAsia="en-US"/>
        </w:rPr>
        <w:t>№ </w:t>
      </w:r>
      <w:r w:rsidR="0057507A" w:rsidRPr="00EF0D93">
        <w:rPr>
          <w:rFonts w:eastAsia="Calibri"/>
          <w:sz w:val="26"/>
          <w:szCs w:val="26"/>
          <w:lang w:eastAsia="en-US"/>
        </w:rPr>
        <w:t>749 «Об особенностях направления работников в служебные командировки»;</w:t>
      </w:r>
    </w:p>
    <w:p w:rsidR="0057507A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Постановлением администрации МР «Хвастовичский район» №</w:t>
      </w:r>
      <w:r w:rsidR="00F24E3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48 от 13.02.2015 года «Об утверждении Порядка и размеров возмещения расходов, связанных со служебными командировками работников администрации МР «Хвастовичский район», ее структурных подразделений и муниципальных учреждений МР «Хвастовичский район»</w:t>
      </w:r>
    </w:p>
    <w:p w:rsidR="00FD1BBC" w:rsidRDefault="00FD1BBC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D1BBC" w:rsidRDefault="00FD1BBC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7507A" w:rsidRPr="00EF0D93" w:rsidRDefault="0057507A" w:rsidP="0057507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outlineLvl w:val="2"/>
        <w:rPr>
          <w:rFonts w:eastAsia="Calibri"/>
          <w:b/>
          <w:sz w:val="26"/>
          <w:szCs w:val="26"/>
          <w:lang w:eastAsia="en-US"/>
        </w:rPr>
      </w:pPr>
      <w:r w:rsidRPr="00EF0D93">
        <w:rPr>
          <w:rFonts w:eastAsia="Calibri"/>
          <w:b/>
          <w:sz w:val="26"/>
          <w:szCs w:val="26"/>
          <w:lang w:eastAsia="en-US"/>
        </w:rPr>
        <w:t>Выдача подотчётных сумм на служебные командировки</w:t>
      </w:r>
    </w:p>
    <w:p w:rsidR="0057507A" w:rsidRPr="00132AE6" w:rsidRDefault="0057507A" w:rsidP="0057507A">
      <w:pPr>
        <w:autoSpaceDE w:val="0"/>
        <w:autoSpaceDN w:val="0"/>
        <w:adjustRightInd w:val="0"/>
        <w:ind w:left="720"/>
        <w:outlineLvl w:val="2"/>
        <w:rPr>
          <w:rFonts w:eastAsia="Calibri"/>
          <w:b/>
          <w:sz w:val="10"/>
          <w:szCs w:val="10"/>
          <w:lang w:eastAsia="en-US"/>
        </w:rPr>
      </w:pPr>
    </w:p>
    <w:p w:rsidR="0057507A" w:rsidRPr="00EF0D93" w:rsidRDefault="0057507A" w:rsidP="0057507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>2.1. Выдача подотчётных сумм на служебные командировки работникам</w:t>
      </w:r>
      <w:r w:rsidR="00F24E3E">
        <w:rPr>
          <w:rFonts w:eastAsia="Calibri"/>
          <w:sz w:val="26"/>
          <w:szCs w:val="26"/>
          <w:lang w:eastAsia="en-US"/>
        </w:rPr>
        <w:t>,</w:t>
      </w:r>
      <w:r w:rsidRPr="00EF0D93">
        <w:rPr>
          <w:rFonts w:eastAsia="Calibri"/>
          <w:sz w:val="26"/>
          <w:szCs w:val="26"/>
          <w:lang w:eastAsia="en-US"/>
        </w:rPr>
        <w:t xml:space="preserve">  осуществляе</w:t>
      </w:r>
      <w:r w:rsidR="00F24E3E">
        <w:rPr>
          <w:rFonts w:eastAsia="Calibri"/>
          <w:sz w:val="26"/>
          <w:szCs w:val="26"/>
          <w:lang w:eastAsia="en-US"/>
        </w:rPr>
        <w:t>тся на основании приказ</w:t>
      </w:r>
      <w:r w:rsidR="00FD1BBC">
        <w:rPr>
          <w:rFonts w:eastAsia="Calibri"/>
          <w:sz w:val="26"/>
          <w:szCs w:val="26"/>
          <w:lang w:eastAsia="en-US"/>
        </w:rPr>
        <w:t>а</w:t>
      </w:r>
      <w:r w:rsidR="00F24E3E">
        <w:rPr>
          <w:rFonts w:eastAsia="Calibri"/>
          <w:sz w:val="26"/>
          <w:szCs w:val="26"/>
          <w:lang w:eastAsia="en-US"/>
        </w:rPr>
        <w:t xml:space="preserve"> директора</w:t>
      </w:r>
      <w:r w:rsidRPr="00EF0D93">
        <w:rPr>
          <w:rFonts w:eastAsia="Calibri"/>
          <w:sz w:val="26"/>
          <w:szCs w:val="26"/>
          <w:lang w:eastAsia="en-US"/>
        </w:rPr>
        <w:t xml:space="preserve"> представлен</w:t>
      </w:r>
      <w:r>
        <w:rPr>
          <w:rFonts w:eastAsia="Calibri"/>
          <w:sz w:val="26"/>
          <w:szCs w:val="26"/>
          <w:lang w:eastAsia="en-US"/>
        </w:rPr>
        <w:t>ного в бухгалтерию</w:t>
      </w:r>
      <w:r w:rsidR="00F24E3E">
        <w:rPr>
          <w:rFonts w:eastAsia="Calibri"/>
          <w:sz w:val="26"/>
          <w:szCs w:val="26"/>
          <w:lang w:eastAsia="en-US"/>
        </w:rPr>
        <w:t xml:space="preserve"> </w:t>
      </w:r>
      <w:r w:rsidRPr="00EF0D93">
        <w:rPr>
          <w:rFonts w:eastAsia="Calibri"/>
          <w:sz w:val="26"/>
          <w:szCs w:val="26"/>
          <w:lang w:eastAsia="en-US"/>
        </w:rPr>
        <w:t>с указанием места и срока команд</w:t>
      </w:r>
      <w:r w:rsidR="007F65E1">
        <w:rPr>
          <w:rFonts w:eastAsia="Calibri"/>
          <w:sz w:val="26"/>
          <w:szCs w:val="26"/>
          <w:lang w:eastAsia="en-US"/>
        </w:rPr>
        <w:t>ировки, с расшифро</w:t>
      </w:r>
      <w:r w:rsidR="00FD1BBC">
        <w:rPr>
          <w:rFonts w:eastAsia="Calibri"/>
          <w:sz w:val="26"/>
          <w:szCs w:val="26"/>
          <w:lang w:eastAsia="en-US"/>
        </w:rPr>
        <w:t>вкой расходов.</w:t>
      </w:r>
    </w:p>
    <w:p w:rsidR="0057507A" w:rsidRPr="00EF0D93" w:rsidRDefault="0057507A" w:rsidP="0057507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>Работникам  перечисляются суммы командировочных расходов на пластиковые карточки в кредитных учреждениях.</w:t>
      </w:r>
    </w:p>
    <w:p w:rsidR="0057507A" w:rsidRPr="00EF0D93" w:rsidRDefault="0057507A" w:rsidP="0057507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F0D93">
        <w:rPr>
          <w:rFonts w:eastAsia="Calibri"/>
          <w:sz w:val="26"/>
          <w:szCs w:val="26"/>
          <w:lang w:eastAsia="en-US"/>
        </w:rPr>
        <w:t xml:space="preserve">В исключительных случаях допускается оплата командировочных расходов работникам </w:t>
      </w:r>
      <w:r>
        <w:rPr>
          <w:sz w:val="26"/>
          <w:szCs w:val="26"/>
        </w:rPr>
        <w:t xml:space="preserve"> </w:t>
      </w:r>
      <w:r w:rsidRPr="00EF0D93">
        <w:rPr>
          <w:rFonts w:eastAsia="Calibri"/>
          <w:sz w:val="26"/>
          <w:szCs w:val="26"/>
          <w:lang w:eastAsia="en-US"/>
        </w:rPr>
        <w:t xml:space="preserve">без выданного аванса по сданным и утвержденным </w:t>
      </w:r>
      <w:r>
        <w:rPr>
          <w:rFonts w:eastAsia="Calibri"/>
          <w:sz w:val="26"/>
          <w:szCs w:val="26"/>
          <w:lang w:eastAsia="en-US"/>
        </w:rPr>
        <w:t xml:space="preserve">руководителем </w:t>
      </w:r>
      <w:r w:rsidRPr="00EF0D93">
        <w:rPr>
          <w:rFonts w:eastAsia="Calibri"/>
          <w:sz w:val="26"/>
          <w:szCs w:val="26"/>
          <w:lang w:eastAsia="en-US"/>
        </w:rPr>
        <w:lastRenderedPageBreak/>
        <w:t>авансовым отчётам.</w:t>
      </w:r>
      <w:r w:rsidRPr="00EF0D93">
        <w:rPr>
          <w:rFonts w:eastAsia="Calibri"/>
          <w:sz w:val="26"/>
          <w:szCs w:val="26"/>
        </w:rPr>
        <w:t xml:space="preserve"> Выдача денежных средств под отчет производится при условии полного отчета конкретного подотчетного лица по ранее выданному ему авансу.</w:t>
      </w:r>
    </w:p>
    <w:p w:rsidR="0057507A" w:rsidRPr="00EF0D93" w:rsidRDefault="0057507A" w:rsidP="0057507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 xml:space="preserve">Возврат неиспользованных сумм </w:t>
      </w:r>
      <w:r w:rsidRPr="00AC585A">
        <w:rPr>
          <w:rFonts w:eastAsia="Calibri"/>
          <w:sz w:val="26"/>
          <w:szCs w:val="26"/>
          <w:lang w:eastAsia="en-US"/>
        </w:rPr>
        <w:t>аванса возмещается</w:t>
      </w:r>
      <w:r w:rsidRPr="00EF0D9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работником</w:t>
      </w:r>
      <w:r w:rsidRPr="00EF0D93">
        <w:rPr>
          <w:rFonts w:eastAsia="Calibri"/>
          <w:sz w:val="26"/>
          <w:szCs w:val="26"/>
          <w:lang w:eastAsia="en-US"/>
        </w:rPr>
        <w:t xml:space="preserve"> в течени</w:t>
      </w:r>
      <w:r>
        <w:rPr>
          <w:rFonts w:eastAsia="Calibri"/>
          <w:sz w:val="26"/>
          <w:szCs w:val="26"/>
          <w:lang w:eastAsia="en-US"/>
        </w:rPr>
        <w:t>е</w:t>
      </w:r>
      <w:r w:rsidRPr="00EF0D93">
        <w:rPr>
          <w:rFonts w:eastAsia="Calibri"/>
          <w:sz w:val="26"/>
          <w:szCs w:val="26"/>
          <w:lang w:eastAsia="en-US"/>
        </w:rPr>
        <w:t xml:space="preserve"> трёх рабочих дней после возвращения из места командировки путем возврата денежных средств наличным путём в отдел финансового обеспечения.  </w:t>
      </w:r>
    </w:p>
    <w:p w:rsidR="0057507A" w:rsidRPr="00EF0D93" w:rsidRDefault="0057507A" w:rsidP="0057507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 xml:space="preserve">  </w:t>
      </w:r>
    </w:p>
    <w:p w:rsidR="0057507A" w:rsidRPr="00EF0D93" w:rsidRDefault="0057507A" w:rsidP="0057507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outlineLvl w:val="2"/>
        <w:rPr>
          <w:rFonts w:eastAsia="Calibri"/>
          <w:b/>
          <w:sz w:val="26"/>
          <w:szCs w:val="26"/>
          <w:lang w:eastAsia="en-US"/>
        </w:rPr>
      </w:pPr>
      <w:r w:rsidRPr="00EF0D93">
        <w:rPr>
          <w:rFonts w:eastAsia="Calibri"/>
          <w:b/>
          <w:sz w:val="26"/>
          <w:szCs w:val="26"/>
          <w:lang w:eastAsia="en-US"/>
        </w:rPr>
        <w:t>Меры по осуществлению контроля</w:t>
      </w:r>
    </w:p>
    <w:p w:rsidR="0057507A" w:rsidRPr="00132AE6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4"/>
          <w:szCs w:val="4"/>
          <w:lang w:eastAsia="en-US"/>
        </w:rPr>
      </w:pP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>3.1. При возвращен</w:t>
      </w:r>
      <w:r>
        <w:rPr>
          <w:rFonts w:eastAsia="Calibri"/>
          <w:sz w:val="26"/>
          <w:szCs w:val="26"/>
          <w:lang w:eastAsia="en-US"/>
        </w:rPr>
        <w:t>ии из командировок в течение 3</w:t>
      </w:r>
      <w:r w:rsidRPr="00EF0D93">
        <w:rPr>
          <w:rFonts w:eastAsia="Calibri"/>
          <w:sz w:val="26"/>
          <w:szCs w:val="26"/>
          <w:lang w:eastAsia="en-US"/>
        </w:rPr>
        <w:t xml:space="preserve"> (трех) рабочих дней </w:t>
      </w:r>
      <w:proofErr w:type="gramStart"/>
      <w:r w:rsidRPr="00EF0D93">
        <w:rPr>
          <w:rFonts w:eastAsia="Calibri"/>
          <w:sz w:val="26"/>
          <w:szCs w:val="26"/>
          <w:lang w:eastAsia="en-US"/>
        </w:rPr>
        <w:t>с даты окончания</w:t>
      </w:r>
      <w:proofErr w:type="gramEnd"/>
      <w:r w:rsidRPr="00EF0D93">
        <w:rPr>
          <w:rFonts w:eastAsia="Calibri"/>
          <w:sz w:val="26"/>
          <w:szCs w:val="26"/>
          <w:lang w:eastAsia="en-US"/>
        </w:rPr>
        <w:t xml:space="preserve"> командировки в </w:t>
      </w:r>
      <w:r>
        <w:rPr>
          <w:rFonts w:eastAsia="Calibri"/>
          <w:sz w:val="26"/>
          <w:szCs w:val="26"/>
          <w:lang w:eastAsia="en-US"/>
        </w:rPr>
        <w:t>бухгалтерию</w:t>
      </w:r>
      <w:r w:rsidRPr="00EF0D9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работник</w:t>
      </w:r>
      <w:r w:rsidRPr="00EF0D93">
        <w:rPr>
          <w:rFonts w:eastAsia="Calibri"/>
          <w:sz w:val="26"/>
          <w:szCs w:val="26"/>
          <w:lang w:eastAsia="en-US"/>
        </w:rPr>
        <w:t xml:space="preserve">ами  представляются надлежаще оформленные оправдательные первичные учётные документы: счета или квитанции на проживание в гостинице, кассовый чек и т.д. </w:t>
      </w:r>
      <w:r>
        <w:rPr>
          <w:rFonts w:eastAsia="Calibri"/>
          <w:sz w:val="26"/>
          <w:szCs w:val="26"/>
          <w:lang w:eastAsia="en-US"/>
        </w:rPr>
        <w:t>Главный бухгалтер</w:t>
      </w:r>
      <w:r w:rsidRPr="00EF0D93">
        <w:rPr>
          <w:rFonts w:eastAsia="Calibri"/>
          <w:sz w:val="26"/>
          <w:szCs w:val="26"/>
          <w:lang w:eastAsia="en-US"/>
        </w:rPr>
        <w:t xml:space="preserve"> проверяет предъявленные оправдательные документы на правильность оформления и соответствия установленным формам. Если замечаний к оформлению не имеется, то на основании указанных документов </w:t>
      </w:r>
      <w:r>
        <w:rPr>
          <w:rFonts w:eastAsia="Calibri"/>
          <w:sz w:val="26"/>
          <w:szCs w:val="26"/>
          <w:lang w:eastAsia="en-US"/>
        </w:rPr>
        <w:t>главный бухгалтер</w:t>
      </w:r>
      <w:r w:rsidRPr="00EF0D93">
        <w:rPr>
          <w:rFonts w:eastAsia="Calibri"/>
          <w:sz w:val="26"/>
          <w:szCs w:val="26"/>
          <w:lang w:eastAsia="en-US"/>
        </w:rPr>
        <w:t xml:space="preserve"> с использованием программного продукта 1С</w:t>
      </w:r>
      <w:proofErr w:type="gramStart"/>
      <w:r w:rsidRPr="00EF0D93">
        <w:rPr>
          <w:rFonts w:eastAsia="Calibri"/>
          <w:sz w:val="26"/>
          <w:szCs w:val="26"/>
          <w:lang w:eastAsia="en-US"/>
        </w:rPr>
        <w:t>:П</w:t>
      </w:r>
      <w:proofErr w:type="gramEnd"/>
      <w:r w:rsidRPr="00EF0D93">
        <w:rPr>
          <w:rFonts w:eastAsia="Calibri"/>
          <w:sz w:val="26"/>
          <w:szCs w:val="26"/>
          <w:lang w:eastAsia="en-US"/>
        </w:rPr>
        <w:t xml:space="preserve">редприятие составляется  авансовый отчет об израсходованных суммах. 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 xml:space="preserve">Авансовый отчёт утверждается </w:t>
      </w:r>
      <w:r>
        <w:rPr>
          <w:rFonts w:eastAsia="Calibri"/>
          <w:sz w:val="26"/>
          <w:szCs w:val="26"/>
          <w:lang w:eastAsia="en-US"/>
        </w:rPr>
        <w:t>руководителем</w:t>
      </w:r>
      <w:r w:rsidRPr="00EF0D93">
        <w:rPr>
          <w:rFonts w:eastAsia="Calibri"/>
          <w:sz w:val="26"/>
          <w:szCs w:val="26"/>
          <w:lang w:eastAsia="en-US"/>
        </w:rPr>
        <w:t>, а также подп</w:t>
      </w:r>
      <w:r>
        <w:rPr>
          <w:rFonts w:eastAsia="Calibri"/>
          <w:sz w:val="26"/>
          <w:szCs w:val="26"/>
          <w:lang w:eastAsia="en-US"/>
        </w:rPr>
        <w:t xml:space="preserve">исывается главным бухгалтером 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 xml:space="preserve">3.2. Основанием для выплаты </w:t>
      </w:r>
      <w:r>
        <w:rPr>
          <w:rFonts w:eastAsia="Calibri"/>
          <w:sz w:val="26"/>
          <w:szCs w:val="26"/>
          <w:lang w:eastAsia="en-US"/>
        </w:rPr>
        <w:t>работнику</w:t>
      </w:r>
      <w:r w:rsidRPr="00EF0D93">
        <w:rPr>
          <w:rFonts w:eastAsia="Calibri"/>
          <w:sz w:val="26"/>
          <w:szCs w:val="26"/>
          <w:lang w:eastAsia="en-US"/>
        </w:rPr>
        <w:t xml:space="preserve"> перерасхода или внесения им в кассу неиспользованного аванса служит авансовый отчет (код </w:t>
      </w:r>
      <w:hyperlink r:id="rId31" w:history="1">
        <w:r w:rsidRPr="00EF0D93">
          <w:rPr>
            <w:rFonts w:eastAsia="Calibri"/>
            <w:sz w:val="26"/>
            <w:szCs w:val="26"/>
            <w:lang w:eastAsia="en-US"/>
          </w:rPr>
          <w:t>формы</w:t>
        </w:r>
      </w:hyperlink>
      <w:r w:rsidRPr="00EF0D93">
        <w:rPr>
          <w:rFonts w:eastAsia="Calibri"/>
          <w:sz w:val="26"/>
          <w:szCs w:val="26"/>
          <w:lang w:eastAsia="en-US"/>
        </w:rPr>
        <w:t xml:space="preserve"> по ОКУД 0504049), утвержденный </w:t>
      </w:r>
      <w:r>
        <w:rPr>
          <w:rFonts w:eastAsia="Calibri"/>
          <w:sz w:val="26"/>
          <w:szCs w:val="26"/>
          <w:lang w:eastAsia="en-US"/>
        </w:rPr>
        <w:t>руководителем</w:t>
      </w:r>
      <w:r w:rsidRPr="00EF0D93">
        <w:rPr>
          <w:rFonts w:eastAsia="Calibri"/>
          <w:sz w:val="26"/>
          <w:szCs w:val="26"/>
          <w:lang w:eastAsia="en-US"/>
        </w:rPr>
        <w:t>.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F0D93">
        <w:rPr>
          <w:rFonts w:eastAsia="Calibri"/>
          <w:sz w:val="26"/>
          <w:szCs w:val="26"/>
          <w:lang w:eastAsia="en-US"/>
        </w:rPr>
        <w:t> 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3.3</w:t>
      </w:r>
      <w:r w:rsidRPr="00EF0D93">
        <w:rPr>
          <w:rFonts w:eastAsia="Calibri"/>
          <w:sz w:val="26"/>
          <w:szCs w:val="26"/>
          <w:lang w:eastAsia="en-US"/>
        </w:rPr>
        <w:t>. Устан</w:t>
      </w:r>
      <w:r w:rsidRPr="00EF0D93">
        <w:rPr>
          <w:rFonts w:eastAsia="Calibri"/>
          <w:sz w:val="26"/>
          <w:szCs w:val="26"/>
        </w:rPr>
        <w:t>овить, что возмещение расходов, связанных со служебными командировками на территории Российской Федерации, работникам организаций, финансир</w:t>
      </w:r>
      <w:r w:rsidR="007F65E1">
        <w:rPr>
          <w:rFonts w:eastAsia="Calibri"/>
          <w:sz w:val="26"/>
          <w:szCs w:val="26"/>
        </w:rPr>
        <w:t>уемых за счет средств местного</w:t>
      </w:r>
      <w:r w:rsidRPr="00EF0D93">
        <w:rPr>
          <w:rFonts w:eastAsia="Calibri"/>
          <w:sz w:val="26"/>
          <w:szCs w:val="26"/>
        </w:rPr>
        <w:t xml:space="preserve"> бюджета, осуществляется в следующих размерах: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F0D93">
        <w:rPr>
          <w:rFonts w:eastAsia="Calibri"/>
          <w:sz w:val="26"/>
          <w:szCs w:val="26"/>
        </w:rPr>
        <w:t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стоимости однокомнатного (одноместного) номера гостиницы.</w:t>
      </w:r>
    </w:p>
    <w:p w:rsidR="0057507A" w:rsidRPr="00EF0D93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F0D93">
        <w:rPr>
          <w:rFonts w:eastAsia="Calibri"/>
          <w:sz w:val="26"/>
          <w:szCs w:val="26"/>
        </w:rPr>
        <w:t>При отсутствии документов, подтверждающих эти расходы, - 12 рублей в сутки;</w:t>
      </w:r>
    </w:p>
    <w:p w:rsidR="00F24E3E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F0D93">
        <w:rPr>
          <w:rFonts w:eastAsia="Calibri"/>
          <w:sz w:val="26"/>
          <w:szCs w:val="26"/>
        </w:rPr>
        <w:t>б) расходов на выплату суточных - в размере 100</w:t>
      </w:r>
      <w:r>
        <w:rPr>
          <w:rFonts w:eastAsia="Calibri"/>
          <w:sz w:val="26"/>
          <w:szCs w:val="26"/>
        </w:rPr>
        <w:t> </w:t>
      </w:r>
      <w:r w:rsidRPr="00EF0D93">
        <w:rPr>
          <w:rFonts w:eastAsia="Calibri"/>
          <w:sz w:val="26"/>
          <w:szCs w:val="26"/>
        </w:rPr>
        <w:t xml:space="preserve">рублей за каждый день </w:t>
      </w:r>
    </w:p>
    <w:p w:rsidR="0057507A" w:rsidRDefault="0057507A" w:rsidP="0057507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F0D93">
        <w:rPr>
          <w:rFonts w:eastAsia="Calibri"/>
          <w:sz w:val="26"/>
          <w:szCs w:val="26"/>
        </w:rPr>
        <w:t>нахождения в служебной командировке.</w:t>
      </w:r>
    </w:p>
    <w:p w:rsidR="0057507A" w:rsidRPr="004B66B2" w:rsidRDefault="00F24E3E" w:rsidP="004B66B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в) расходов на питание участников соревновани</w:t>
      </w:r>
      <w:proofErr w:type="gramStart"/>
      <w:r>
        <w:rPr>
          <w:rFonts w:eastAsia="Calibri"/>
          <w:sz w:val="26"/>
          <w:szCs w:val="26"/>
        </w:rPr>
        <w:t>й-</w:t>
      </w:r>
      <w:proofErr w:type="gramEnd"/>
      <w:r>
        <w:rPr>
          <w:rFonts w:eastAsia="Calibri"/>
          <w:sz w:val="26"/>
          <w:szCs w:val="26"/>
        </w:rPr>
        <w:t xml:space="preserve"> в размере 200 рублей.</w:t>
      </w:r>
    </w:p>
    <w:p w:rsidR="0057507A" w:rsidRDefault="00FD1BBC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  <w:r w:rsidRPr="004B66B2">
        <w:rPr>
          <w:rFonts w:ascii="Calibri" w:eastAsia="Calibri" w:hAnsi="Calibri"/>
          <w:sz w:val="26"/>
          <w:szCs w:val="26"/>
          <w:lang w:eastAsia="en-US"/>
        </w:rPr>
        <w:t>Командировочные расходы сверх норм, установленных законодательством РФ, возмещаются работникам учреждения по распоряжению руководителя за счет экономии средств, сложившейся в процессе исполнения бюджетной сметы.</w:t>
      </w: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5B231B" w:rsidRPr="004B66B2" w:rsidRDefault="005B231B" w:rsidP="004B66B2">
      <w:pPr>
        <w:spacing w:after="200" w:line="276" w:lineRule="auto"/>
        <w:ind w:left="708"/>
        <w:rPr>
          <w:rFonts w:ascii="Calibri" w:eastAsia="Calibri" w:hAnsi="Calibri"/>
          <w:sz w:val="26"/>
          <w:szCs w:val="26"/>
          <w:lang w:eastAsia="en-US"/>
        </w:rPr>
      </w:pPr>
    </w:p>
    <w:p w:rsidR="004B54EA" w:rsidRDefault="004B54EA" w:rsidP="004B54EA">
      <w:pPr>
        <w:pStyle w:val="ConsPlusNormal"/>
        <w:jc w:val="right"/>
      </w:pPr>
      <w:r>
        <w:rPr>
          <w:rFonts w:ascii="Cambria" w:hAnsi="Cambria"/>
        </w:rPr>
        <w:tab/>
      </w:r>
      <w:r w:rsidR="005B231B">
        <w:t>Приложение N 4</w:t>
      </w:r>
    </w:p>
    <w:p w:rsidR="004B54EA" w:rsidRDefault="004B54EA" w:rsidP="004B54EA">
      <w:pPr>
        <w:pStyle w:val="ConsPlusNormal"/>
        <w:jc w:val="right"/>
      </w:pPr>
      <w:r>
        <w:t>к Учетной политике</w:t>
      </w:r>
    </w:p>
    <w:p w:rsidR="004B54EA" w:rsidRDefault="004B54EA" w:rsidP="004B54EA">
      <w:pPr>
        <w:pStyle w:val="ConsPlusNormal"/>
        <w:jc w:val="right"/>
      </w:pPr>
      <w:r>
        <w:t>для целей налогообложения</w:t>
      </w:r>
    </w:p>
    <w:p w:rsidR="004B54EA" w:rsidRDefault="004B54EA" w:rsidP="004B54EA">
      <w:pPr>
        <w:pStyle w:val="ConsPlusNormal"/>
        <w:jc w:val="both"/>
      </w:pPr>
    </w:p>
    <w:p w:rsidR="004B54EA" w:rsidRDefault="004B54EA" w:rsidP="004B54EA">
      <w:pPr>
        <w:pStyle w:val="ConsPlusNormal"/>
        <w:jc w:val="center"/>
      </w:pPr>
      <w:bookmarkStart w:id="2" w:name="P2228"/>
      <w:bookmarkEnd w:id="2"/>
      <w:r>
        <w:rPr>
          <w:b/>
        </w:rPr>
        <w:t>Налоговый регистр (карточка)</w:t>
      </w:r>
    </w:p>
    <w:p w:rsidR="004B54EA" w:rsidRDefault="004B54EA" w:rsidP="004B54EA">
      <w:pPr>
        <w:pStyle w:val="ConsPlusNormal"/>
        <w:jc w:val="center"/>
      </w:pPr>
      <w:r>
        <w:rPr>
          <w:b/>
        </w:rPr>
        <w:t>по учету доходов, вычетов и налога на доходы физических лиц</w:t>
      </w:r>
    </w:p>
    <w:p w:rsidR="004B54EA" w:rsidRDefault="004B54EA" w:rsidP="004B54EA">
      <w:pPr>
        <w:pStyle w:val="ConsPlusNormal"/>
        <w:jc w:val="center"/>
      </w:pPr>
      <w:r>
        <w:rPr>
          <w:b/>
        </w:rPr>
        <w:t>за ______ г. N ________</w:t>
      </w:r>
    </w:p>
    <w:p w:rsidR="004B54EA" w:rsidRDefault="004B54EA" w:rsidP="004B54EA">
      <w:pPr>
        <w:pStyle w:val="ConsPlusNormal"/>
        <w:jc w:val="both"/>
      </w:pPr>
    </w:p>
    <w:p w:rsidR="004B54EA" w:rsidRDefault="004B54EA" w:rsidP="004B54EA">
      <w:pPr>
        <w:pStyle w:val="ConsPlusNonformat"/>
        <w:jc w:val="both"/>
      </w:pPr>
      <w:r>
        <w:t>Раздел 1. Сведения о налоговом агенте</w:t>
      </w:r>
    </w:p>
    <w:p w:rsidR="004B54EA" w:rsidRDefault="004B54EA" w:rsidP="004B54EA">
      <w:pPr>
        <w:pStyle w:val="ConsPlusNonformat"/>
        <w:jc w:val="both"/>
      </w:pPr>
      <w:r>
        <w:t>1.1. ИНН/КПП организации __________________________________________________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1.2. Наименование организации _____________________________________________</w:t>
      </w:r>
    </w:p>
    <w:p w:rsidR="004B54EA" w:rsidRDefault="004B54EA" w:rsidP="004B54EA">
      <w:pPr>
        <w:pStyle w:val="ConsPlusNonformat"/>
        <w:jc w:val="both"/>
      </w:pPr>
      <w:r>
        <w:t xml:space="preserve">1.3. Код </w:t>
      </w:r>
      <w:hyperlink r:id="rId32" w:history="1">
        <w:r>
          <w:rPr>
            <w:color w:val="0000FF"/>
          </w:rPr>
          <w:t>ОКТМО</w:t>
        </w:r>
      </w:hyperlink>
      <w:r>
        <w:t xml:space="preserve"> ____________________________________________________________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Раздел 2. Сведения о налогоплательщике (получателе доходов)</w:t>
      </w:r>
    </w:p>
    <w:p w:rsidR="004B54EA" w:rsidRDefault="004B54EA" w:rsidP="004B54EA">
      <w:pPr>
        <w:pStyle w:val="ConsPlusNonformat"/>
        <w:jc w:val="both"/>
      </w:pPr>
      <w:r>
        <w:t>2.1. ИНН __________________________________________________________________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2.2. Фамилия, имя, отчество 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2.3. Дата рождения (число, месяц, год) ____________________________________</w:t>
      </w:r>
    </w:p>
    <w:p w:rsidR="004B54EA" w:rsidRDefault="004B54EA" w:rsidP="004B54EA">
      <w:pPr>
        <w:pStyle w:val="ConsPlusNonformat"/>
        <w:jc w:val="both"/>
      </w:pPr>
      <w:r>
        <w:t>2.4. Гражданство __________________________________________________________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2.5. Вид документа, удостоверяющего личность ______________________________</w:t>
      </w:r>
    </w:p>
    <w:p w:rsidR="004B54EA" w:rsidRDefault="004B54EA" w:rsidP="004B54EA">
      <w:pPr>
        <w:pStyle w:val="ConsPlusNonformat"/>
        <w:jc w:val="both"/>
      </w:pPr>
      <w:r>
        <w:t>Код документа, удостоверяющего личность ___________________________________</w:t>
      </w:r>
    </w:p>
    <w:p w:rsidR="004B54EA" w:rsidRDefault="004B54EA" w:rsidP="004B54EA">
      <w:pPr>
        <w:pStyle w:val="ConsPlusNonformat"/>
        <w:jc w:val="both"/>
      </w:pPr>
      <w:r>
        <w:t>2.6. Документ: серия _____________N _______________________________________</w:t>
      </w:r>
    </w:p>
    <w:p w:rsidR="004B54EA" w:rsidRDefault="004B54EA" w:rsidP="004B54EA">
      <w:pPr>
        <w:pStyle w:val="ConsPlusNonformat"/>
        <w:jc w:val="both"/>
      </w:pPr>
      <w:r>
        <w:t>2.7. Адрес места жительства в РФ: почтовый индекс _____ код региона _______</w:t>
      </w:r>
    </w:p>
    <w:p w:rsidR="004B54EA" w:rsidRDefault="004B54EA" w:rsidP="004B54EA">
      <w:pPr>
        <w:pStyle w:val="ConsPlusNonformat"/>
        <w:jc w:val="both"/>
      </w:pPr>
      <w:r>
        <w:t>район ____________ город _______________ населенный пункт _________________</w:t>
      </w:r>
    </w:p>
    <w:p w:rsidR="004B54EA" w:rsidRDefault="004B54EA" w:rsidP="004B54EA">
      <w:pPr>
        <w:pStyle w:val="ConsPlusNonformat"/>
        <w:jc w:val="both"/>
      </w:pPr>
      <w:r>
        <w:t>улица __________________________________ дом ____ корпус ____ квартира ____</w:t>
      </w:r>
    </w:p>
    <w:p w:rsidR="004B54EA" w:rsidRDefault="004B54EA" w:rsidP="004B54EA">
      <w:pPr>
        <w:pStyle w:val="ConsPlusNonformat"/>
        <w:jc w:val="both"/>
      </w:pPr>
      <w:r>
        <w:t>2.8. Адрес в стране проживания: код страны ________________________________</w:t>
      </w:r>
    </w:p>
    <w:p w:rsidR="004B54EA" w:rsidRDefault="004B54EA" w:rsidP="004B54EA">
      <w:pPr>
        <w:pStyle w:val="ConsPlusNonformat"/>
        <w:jc w:val="both"/>
      </w:pPr>
      <w:r>
        <w:t>адрес _____________________________________________________________________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2.9. Занимаемая должность _________________________________________________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>2.10. Статус на начало года _______________________________________________</w:t>
      </w:r>
    </w:p>
    <w:p w:rsidR="004B54EA" w:rsidRDefault="004B54EA" w:rsidP="004B54EA">
      <w:pPr>
        <w:pStyle w:val="ConsPlusNonformat"/>
        <w:jc w:val="both"/>
      </w:pPr>
      <w:r>
        <w:t xml:space="preserve">                                     (резидент/нерезидент РФ)</w:t>
      </w:r>
    </w:p>
    <w:p w:rsidR="004B54EA" w:rsidRDefault="004B54EA" w:rsidP="004B54EA">
      <w:pPr>
        <w:pStyle w:val="ConsPlusNonformat"/>
        <w:jc w:val="both"/>
      </w:pPr>
      <w:r>
        <w:t>2.10.1. В случае изменения статуса в течение налогового периода заполняется</w:t>
      </w:r>
    </w:p>
    <w:p w:rsidR="004B54EA" w:rsidRDefault="004B54EA" w:rsidP="004B54EA">
      <w:pPr>
        <w:pStyle w:val="ConsPlusNonformat"/>
        <w:jc w:val="both"/>
      </w:pPr>
      <w:r>
        <w:t>таблица:</w:t>
      </w:r>
    </w:p>
    <w:p w:rsidR="004B54EA" w:rsidRDefault="004B54EA" w:rsidP="004B54EA">
      <w:pPr>
        <w:pStyle w:val="ConsPlusNormal"/>
        <w:jc w:val="both"/>
      </w:pPr>
    </w:p>
    <w:p w:rsidR="004B54EA" w:rsidRDefault="004B54EA" w:rsidP="004B54EA">
      <w:pPr>
        <w:sectPr w:rsidR="004B54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134"/>
        <w:gridCol w:w="2835"/>
        <w:gridCol w:w="2835"/>
        <w:gridCol w:w="2268"/>
      </w:tblGrid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  <w:jc w:val="center"/>
            </w:pPr>
            <w:r>
              <w:lastRenderedPageBreak/>
              <w:t>Месяц получения дохода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  <w:jc w:val="center"/>
            </w:pPr>
            <w:r>
              <w:t>Ставка налога</w:t>
            </w: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  <w:jc w:val="center"/>
            </w:pPr>
            <w:r>
              <w:t>Период из 12 месяцев для определения налогового статуса работника</w:t>
            </w: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  <w:jc w:val="center"/>
            </w:pPr>
            <w:r>
              <w:t>Периоды выезда за границу (кроме выездов для краткосрочного (менее шести месяцев) лечения или обучения)</w:t>
            </w: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  <w:jc w:val="center"/>
            </w:pPr>
            <w:r>
              <w:t xml:space="preserve">Общее количество дней нахождения в РФ </w:t>
            </w:r>
            <w:proofErr w:type="gramStart"/>
            <w:r>
              <w:t>за</w:t>
            </w:r>
            <w:proofErr w:type="gramEnd"/>
            <w:r>
              <w:t xml:space="preserve"> последние 12 месяцев</w:t>
            </w: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1361" w:type="dxa"/>
          </w:tcPr>
          <w:p w:rsidR="004B54EA" w:rsidRDefault="004B54EA" w:rsidP="0028701C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835" w:type="dxa"/>
          </w:tcPr>
          <w:p w:rsidR="004B54EA" w:rsidRDefault="004B54EA" w:rsidP="0028701C">
            <w:pPr>
              <w:pStyle w:val="ConsPlusNormal"/>
            </w:pPr>
          </w:p>
        </w:tc>
        <w:tc>
          <w:tcPr>
            <w:tcW w:w="2268" w:type="dxa"/>
          </w:tcPr>
          <w:p w:rsidR="004B54EA" w:rsidRDefault="004B54EA" w:rsidP="0028701C">
            <w:pPr>
              <w:pStyle w:val="ConsPlusNormal"/>
            </w:pPr>
          </w:p>
        </w:tc>
      </w:tr>
    </w:tbl>
    <w:p w:rsidR="004B54EA" w:rsidRDefault="004B54EA" w:rsidP="004B54EA">
      <w:pPr>
        <w:sectPr w:rsidR="004B54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54EA" w:rsidRDefault="004B54EA" w:rsidP="004B54EA">
      <w:pPr>
        <w:pStyle w:val="ConsPlusNormal"/>
        <w:jc w:val="both"/>
      </w:pPr>
    </w:p>
    <w:p w:rsidR="004B54EA" w:rsidRDefault="004B54EA" w:rsidP="004B54EA">
      <w:pPr>
        <w:pStyle w:val="ConsPlusNormal"/>
        <w:jc w:val="both"/>
      </w:pPr>
      <w:r>
        <w:t>Раздел 3. Доходы, облагаемые по ставке 13% или 30%, налоговые вычеты и сумма налога</w:t>
      </w:r>
    </w:p>
    <w:p w:rsidR="004B54EA" w:rsidRDefault="004B54EA" w:rsidP="004B54EA">
      <w:pPr>
        <w:pStyle w:val="ConsPlusNormal"/>
        <w:spacing w:before="220"/>
        <w:jc w:val="both"/>
      </w:pPr>
      <w:r>
        <w:t>3.1. Задолженность по налогу на начало года:</w:t>
      </w:r>
    </w:p>
    <w:p w:rsidR="004B54EA" w:rsidRDefault="004B54EA" w:rsidP="004B54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4B54EA" w:rsidTr="0028701C">
        <w:tc>
          <w:tcPr>
            <w:tcW w:w="5669" w:type="dxa"/>
          </w:tcPr>
          <w:p w:rsidR="004B54EA" w:rsidRDefault="004B54EA" w:rsidP="0028701C">
            <w:pPr>
              <w:pStyle w:val="ConsPlusNormal"/>
            </w:pPr>
            <w:r>
              <w:t>Долг по НДФЛ за налогоплательщиком на начало налогового периода</w:t>
            </w:r>
          </w:p>
        </w:tc>
        <w:tc>
          <w:tcPr>
            <w:tcW w:w="3402" w:type="dxa"/>
          </w:tcPr>
          <w:p w:rsidR="004B54EA" w:rsidRDefault="004B54EA" w:rsidP="0028701C">
            <w:pPr>
              <w:pStyle w:val="ConsPlusNormal"/>
            </w:pPr>
          </w:p>
        </w:tc>
      </w:tr>
      <w:tr w:rsidR="004B54EA" w:rsidTr="0028701C">
        <w:tc>
          <w:tcPr>
            <w:tcW w:w="5669" w:type="dxa"/>
          </w:tcPr>
          <w:p w:rsidR="004B54EA" w:rsidRDefault="004B54EA" w:rsidP="0028701C">
            <w:pPr>
              <w:pStyle w:val="ConsPlusNormal"/>
            </w:pPr>
            <w:r>
              <w:t>Долг по НДФЛ за налоговым агентом (излишне удержанный налог) на начало налогового периода</w:t>
            </w:r>
          </w:p>
        </w:tc>
        <w:tc>
          <w:tcPr>
            <w:tcW w:w="3402" w:type="dxa"/>
          </w:tcPr>
          <w:p w:rsidR="004B54EA" w:rsidRDefault="004B54EA" w:rsidP="0028701C">
            <w:pPr>
              <w:pStyle w:val="ConsPlusNormal"/>
            </w:pPr>
          </w:p>
        </w:tc>
      </w:tr>
    </w:tbl>
    <w:p w:rsidR="004B54EA" w:rsidRDefault="004B54EA" w:rsidP="004B54EA">
      <w:pPr>
        <w:pStyle w:val="ConsPlusNormal"/>
        <w:jc w:val="both"/>
      </w:pPr>
    </w:p>
    <w:p w:rsidR="004B54EA" w:rsidRDefault="004B54EA" w:rsidP="004B54EA">
      <w:pPr>
        <w:pStyle w:val="ConsPlusNormal"/>
        <w:jc w:val="both"/>
      </w:pPr>
      <w:r>
        <w:t>3.2. Расчет налоговой базы и суммы налога:</w:t>
      </w:r>
    </w:p>
    <w:p w:rsidR="004B54EA" w:rsidRDefault="004B54EA" w:rsidP="004B54EA">
      <w:pPr>
        <w:pStyle w:val="ConsPlusNormal"/>
        <w:jc w:val="both"/>
      </w:pPr>
    </w:p>
    <w:p w:rsidR="0057507A" w:rsidRDefault="0057507A" w:rsidP="004B54EA">
      <w:pPr>
        <w:tabs>
          <w:tab w:val="left" w:pos="1050"/>
        </w:tabs>
        <w:spacing w:before="100" w:beforeAutospacing="1" w:after="100" w:afterAutospacing="1"/>
        <w:rPr>
          <w:rFonts w:ascii="Cambria" w:hAnsi="Cambria"/>
        </w:rPr>
      </w:pPr>
    </w:p>
    <w:p w:rsidR="0057507A" w:rsidRDefault="0057507A" w:rsidP="0057507A">
      <w:pPr>
        <w:spacing w:before="100" w:beforeAutospacing="1" w:after="100" w:afterAutospacing="1"/>
        <w:jc w:val="right"/>
        <w:rPr>
          <w:rFonts w:ascii="Cambria" w:hAnsi="Cambria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Pr="00EF0D93" w:rsidRDefault="00FA373C" w:rsidP="00FA373C">
      <w:pPr>
        <w:spacing w:after="200" w:line="276" w:lineRule="auto"/>
        <w:ind w:left="708" w:firstLine="708"/>
        <w:rPr>
          <w:rFonts w:ascii="Calibri" w:eastAsia="Calibri" w:hAnsi="Calibri"/>
          <w:sz w:val="22"/>
          <w:szCs w:val="26"/>
          <w:lang w:eastAsia="en-US"/>
        </w:rPr>
      </w:pPr>
    </w:p>
    <w:p w:rsidR="00FA373C" w:rsidRPr="00EF0D93" w:rsidRDefault="00FA373C" w:rsidP="00FA373C">
      <w:pPr>
        <w:spacing w:after="200" w:line="276" w:lineRule="auto"/>
        <w:ind w:left="708" w:firstLine="708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 5</w:t>
      </w:r>
    </w:p>
    <w:p w:rsidR="00FA373C" w:rsidRPr="00BD69A9" w:rsidRDefault="00FA373C" w:rsidP="00FA373C">
      <w:pPr>
        <w:spacing w:after="200" w:line="276" w:lineRule="auto"/>
        <w:ind w:left="708"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D69A9">
        <w:rPr>
          <w:rFonts w:eastAsia="Calibri"/>
          <w:b/>
          <w:sz w:val="26"/>
          <w:szCs w:val="26"/>
          <w:lang w:eastAsia="en-US"/>
        </w:rPr>
        <w:t>Рабочий план счетов</w:t>
      </w:r>
    </w:p>
    <w:tbl>
      <w:tblPr>
        <w:tblW w:w="99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048"/>
        <w:gridCol w:w="937"/>
        <w:gridCol w:w="362"/>
        <w:gridCol w:w="562"/>
        <w:gridCol w:w="562"/>
        <w:gridCol w:w="624"/>
        <w:gridCol w:w="624"/>
        <w:gridCol w:w="562"/>
        <w:gridCol w:w="562"/>
        <w:gridCol w:w="563"/>
      </w:tblGrid>
      <w:tr w:rsidR="00FA373C" w:rsidRPr="003E1DDE" w:rsidTr="0028701C">
        <w:tc>
          <w:tcPr>
            <w:tcW w:w="3544" w:type="dxa"/>
            <w:vMerge w:val="restart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Наименование счета</w:t>
            </w:r>
          </w:p>
        </w:tc>
        <w:tc>
          <w:tcPr>
            <w:tcW w:w="6406" w:type="dxa"/>
            <w:gridSpan w:val="10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Номер счета</w:t>
            </w:r>
          </w:p>
        </w:tc>
      </w:tr>
      <w:tr w:rsidR="00FA373C" w:rsidRPr="003E1DDE" w:rsidTr="0028701C">
        <w:tc>
          <w:tcPr>
            <w:tcW w:w="3544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406" w:type="dxa"/>
            <w:gridSpan w:val="10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</w:tr>
      <w:tr w:rsidR="00FA373C" w:rsidRPr="003E1DDE" w:rsidTr="0028701C">
        <w:tc>
          <w:tcPr>
            <w:tcW w:w="3544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 xml:space="preserve">аналитический по БК </w:t>
            </w:r>
            <w:hyperlink r:id="rId3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  <w:proofErr w:type="gramEnd"/>
          </w:p>
        </w:tc>
        <w:tc>
          <w:tcPr>
            <w:tcW w:w="937" w:type="dxa"/>
            <w:vMerge w:val="restart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вида деятельности</w:t>
            </w:r>
          </w:p>
        </w:tc>
        <w:tc>
          <w:tcPr>
            <w:tcW w:w="2734" w:type="dxa"/>
            <w:gridSpan w:val="5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синтетического счета</w:t>
            </w:r>
          </w:p>
        </w:tc>
        <w:tc>
          <w:tcPr>
            <w:tcW w:w="1687" w:type="dxa"/>
            <w:gridSpan w:val="3"/>
            <w:vMerge w:val="restart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аналитический по КОСГУ</w:t>
            </w:r>
          </w:p>
        </w:tc>
      </w:tr>
      <w:tr w:rsidR="00FA373C" w:rsidRPr="003E1DDE" w:rsidTr="0028701C">
        <w:tc>
          <w:tcPr>
            <w:tcW w:w="3544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48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7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86" w:type="dxa"/>
            <w:gridSpan w:val="3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объекта учета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группы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вида</w:t>
            </w:r>
          </w:p>
        </w:tc>
        <w:tc>
          <w:tcPr>
            <w:tcW w:w="1687" w:type="dxa"/>
            <w:gridSpan w:val="3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A373C" w:rsidRPr="003E1DDE" w:rsidTr="0028701C">
        <w:tc>
          <w:tcPr>
            <w:tcW w:w="3544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406" w:type="dxa"/>
            <w:gridSpan w:val="10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номер разряда счета</w:t>
            </w:r>
          </w:p>
        </w:tc>
      </w:tr>
      <w:tr w:rsidR="00FA373C" w:rsidRPr="003E1DDE" w:rsidTr="0028701C">
        <w:tc>
          <w:tcPr>
            <w:tcW w:w="3544" w:type="dxa"/>
            <w:vMerge/>
          </w:tcPr>
          <w:p w:rsidR="00FA373C" w:rsidRPr="003E1DDE" w:rsidRDefault="00FA373C" w:rsidP="0028701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1 - 17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18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26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406" w:type="dxa"/>
            <w:gridSpan w:val="10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9950" w:type="dxa"/>
            <w:gridSpan w:val="11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БАЛАНСОВЫЕ СЧЕТА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outlineLvl w:val="1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Раздел 1. НЕФИНАНСОВЫЕ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Основные средства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Основные средства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Жилые помещения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Инвестиционная недвижимость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Транспортные средства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Основные средства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Машины и оборудование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Транспортные средства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Биологические ресурсы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основные средства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Основные средства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Жилые помещения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жилых помещений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жилых помещений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Нежилые помещения (здания и сооружения)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Машины и оборудование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Транспортные средства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Биологические ресурсы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основные средства - имущество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Нематериальные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Нематериальные активы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Непроизведенные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Непроизведенные активы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Земля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земли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земли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Ресурсы недр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Непроизведенные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Ресурсы недр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Непроизведенные активы в составе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Земля в составе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стоимости земли в составе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земли в составе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нежилых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нематериальных активов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нематериальных активов - иного движимого имущества учреждения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Амортизация прав пользования активами </w:t>
            </w:r>
            <w:hyperlink r:id="rId3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жилыми помещениями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машинами и оборудованием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транспортными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прав пользования инвентарем производственным и хозяйственным за счет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Амортизация прав пользования биологическими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прочими 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прав пользования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имущества,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недвижимого имущества в составе имущества казны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движимого имущества в составе имущества казны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нематериальных активов в составе имущества казны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имущества казны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имущества казны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Амортизация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жилых помещений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машин и оборудования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транспортных сре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дств в к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>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дств в к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>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биологических ресурсов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Амортизация прочего имущества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Материальные запасы </w:t>
            </w:r>
            <w:hyperlink r:id="rId3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Материальные запасы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Продукты питания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Строительные материалы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Мягкий инвентарь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стоимости мягкого инвентаря - иного движимого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Готовая продукция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Товары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Наценка на товары - иное движимое имущество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нефинансовые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Вложения в недвижимое имущество </w:t>
            </w:r>
            <w:hyperlink r:id="rId3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основные средства - недвижимое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вложений в основные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средства - недвижимое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вложений в основные средства - недвижимое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непроизведенные активы - недвижимое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основные средства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нематериальные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нематериальные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нематериальные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непроизведенные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материальные запасы - иное движимое имущество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вложений в материальные запасы - иное движимое имущество </w:t>
            </w:r>
            <w:hyperlink r:id="rId3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вложений в материальные запасы - иное движимое имущество </w:t>
            </w:r>
            <w:hyperlink r:id="rId3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объекты 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основные средства - объекты 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Вложения в имущество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основные средства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основные средства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основные средства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непроизведенные активы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непроизведенные активы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непроизведенные активы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Нефинансовые активы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Недвижимое имущество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Основные средства - недвижимое имущество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Иное движимое имущество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Основные средства - иное движимое имущество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стоимости материальных запасов - иного движимого имущества учреждения в пути </w:t>
            </w:r>
            <w:hyperlink r:id="rId3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материальных запасов - иного движимого имущества учреждения в пути </w:t>
            </w:r>
            <w:hyperlink r:id="rId4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Нефинансовые активы имущества казны </w:t>
            </w:r>
            <w:hyperlink r:id="rId4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Нефинансовые активы, составляющие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Недвижимое имущество, составляющее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Движимое имущество, составляющее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движимого имущества,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стоимости движимого имущества,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Ценности государственных фондов России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ценностей государственных фондов России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ценностей государственных фондов России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Нематериальные активы, составляющие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Непроизведенные активы, составляющие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Материальные запасы, составляющие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материальных запасов,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материальных запасов,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активы, составляющие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прочих активов,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активов, составляющих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Нефинансовые активы, составляющие казну, в концессии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Недвижимое имущество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стоимости недвижимого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недвижимого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Движимое имущество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стоимости движимого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движимого имущества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Непроизведенные активы (земля)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составляющие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стоимости непроизведенного актива (земли)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непроизведенного актива (земли) </w:t>
            </w:r>
            <w:proofErr w:type="spellStart"/>
            <w:r w:rsidRPr="003E1DDE">
              <w:rPr>
                <w:rFonts w:ascii="Calibri" w:hAnsi="Calibri" w:cs="Calibri"/>
                <w:sz w:val="22"/>
                <w:szCs w:val="20"/>
              </w:rPr>
              <w:t>концедента</w:t>
            </w:r>
            <w:proofErr w:type="spellEnd"/>
            <w:r w:rsidRPr="003E1DDE">
              <w:rPr>
                <w:rFonts w:ascii="Calibri" w:hAnsi="Calibri" w:cs="Calibri"/>
                <w:sz w:val="22"/>
                <w:szCs w:val="20"/>
              </w:rPr>
              <w:t>, составляющего казну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Затраты на изготовление готовой продукции, выполнение работ, услуг </w:t>
            </w:r>
            <w:hyperlink r:id="rId4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Общехозяйственные расходы </w:t>
            </w:r>
            <w:hyperlink r:id="rId4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Общехозяйственные расходы на производство готовой продукции, работ,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Права пользования активами </w:t>
            </w:r>
            <w:hyperlink r:id="rId4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нефинансовыми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жилыми помещениями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 пользования жилыми помещениями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жилыми помещениями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машинами и оборудованием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биологическими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прочими 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Права пользования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нефинансовых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жилых помещений - недвижимого имущества учреждения за счет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машин и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оборудования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Обесценение транспортных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нематериальных активов - иного движимого имущества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земли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стоимости земли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ресурсов недр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ресурсов недр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Обесценение прочих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outlineLvl w:val="1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РАЗДЕЛ 2. 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Поступления денежных средств и их эквивалентов учреждения на депозитные счета в кредитной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 в кредитной организации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средства в кассе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Касса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дств в к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>ассу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из кассы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Денежные документы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Поступления денежных документов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в кассу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Выбытия денежных документов из кассы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органе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рублях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Выбытия средств со счетов бюджета в рублях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кредитной организации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бюджета на депозитных счетах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бюджета на депозитных счетах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бюджета на депозитных счетах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бюджета на депозитные счета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Выбытия средств бюджета с депозитных счетов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Средства бюджета на депозитных счетах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Выбытия средств бюджета с депозитных счетов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Финансовые вложения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Ценные бумаги,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Облигации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облигаций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облигаций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Векселя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векселей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векселей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Иные ценные бумаги,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иных ценных бумаг,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иных ценных бумаг,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Акции и иные формы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Акции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Участие в государственных (муниципальных) предприятиях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Участие в государственных (муниципальных) учреждениях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стоимости участия в государственных (муниципальных)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учреждениях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Иные формы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иных форм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иных форм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Иные 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Доли в международных организациях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долей в международных организациях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долей в международных организациях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стоимости прочих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стоимости прочих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hyperlink r:id="rId4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плательщиками налогов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налогам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налогам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плательщиками государственных пошлин, сборов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с плательщиками таможенных платежей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таможенным пошлинам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таможенным пошлинам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плательщиками по обязательным страховым взносам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собственности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операционной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операционной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операционной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финансовой аренды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платежей при пользовании природными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платежей при пользовании природными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платежей при пользовании природными ресурсами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процентов по депозитам, остаткам денежных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процентов по депозитам, остаткам денежных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процентов по депозитам, остаткам денежных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процентов по иным финансовым инструментам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процентов по иным финансовым инструментам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процентов по иным финансовым инструментам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дивидендов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объектов инвестирования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объектов инвестирования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объектов инвестирования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предоставления неисключительных прав на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результаты интеллектуальной деятельности и средства индивидуализации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иным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собственности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иным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собственности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иным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собственности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концессионной платы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К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концессионной платы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К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концессионной платы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К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оказания платных услуг (работ), компенсаций затрат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оказания платных услуг (работ)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оказания платных услуг (работ)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оказания платных услуг (работ)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оказания услуг по программе обязательного медицинского страхования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оказания услуг по программе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обязательного медицинского страхования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оказания услуг по программе обязательного медицинского страхования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платы за предоставление информации из государственных источников (реестров)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платы за предоставление информации из государственных источников (реестров)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платы за предоставление информации из государственных источников (реестров)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условным арендным платежам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бюджета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возврата субсидий на выполнение государственного (муниципального) задания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расчетам по доходам бюджета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возврата субсидий на выполнение государственного (муниципального) задания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расчетам по доходам бюджета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возврата субсидий на выполнение государственного (муниципального) задания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суммам штрафов, пеней, неустоек, возмещений ущерба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штрафных санкций за нарушение законодательства о закупках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суммам штрафных санкций за нарушение законодательства о закупках </w:t>
            </w:r>
            <w:hyperlink r:id="rId4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возмещения ущерба имуществу (за исключением страховых возмещений)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возмещения ущерба имуществу (за исключением страховых возмещений)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возмещения ущерба имуществу (за исключением страховых возмещений)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прочих сумм принудительного изъятия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прочих сумм принудительного изъятия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прочих сумм принудительного изъятия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безвозмездным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других бюджетов бюджетной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других бюджетов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других бюджетов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текущего характера в бюджеты бюджетной системы Российской Федерации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бюджетных и автономных учреждений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текущего характера в бюджеты бюджетной системы Российской Федерации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бюджетных и автономных учреждений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в бюджеты бюджетной системы Российской Федерации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бюджетных и автономных учреждений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организаций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организаций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организаций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наднациональных организаций и правительств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наднациональных организаций и правительств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наднациональных организаций и правительств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международных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международных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международных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нерезидентов (за исключением наднациональных организаций и правительств иностранных государств, международных финансовых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организаций)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текущего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других бюджетов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других бюджетов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других бюджетов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капитального характера в бюджеты бюджетной системы Российской Федерации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бюджетных и автономных учреждений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в бюджеты бюджетной системы Российской Федерации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бюджетных и автономных учреждений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задолженности по поступлениям капитального характера в бюджеты бюджетной системы Российской Федерации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бюджетных и автономных учреждений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Расчеты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организаций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организаций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организаций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наднациональных организаций и правительств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lastRenderedPageBreak/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наднациональных организаций и правительств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наднациональных организаций и правительств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международных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международных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международных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поступлениям капитального характера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операций с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основными средствами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нематериальными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нематериальными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нематериальными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непроизведенными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материальными запасами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материальными запасами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материальными запасами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финансовыми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lastRenderedPageBreak/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финансовыми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операций с финансовыми активами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прочим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невыясненным поступлениям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иным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иным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выданным авансам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заработной плате </w:t>
            </w:r>
            <w:hyperlink r:id="rId4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заработной плате </w:t>
            </w:r>
            <w:hyperlink r:id="rId4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прочим несоциальным выплатам персоналу в денежной форме </w:t>
            </w:r>
            <w:hyperlink r:id="rId4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прочим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несоциальным выплатам персоналу в денежной форме </w:t>
            </w:r>
            <w:hyperlink r:id="rId5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авансам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начислениям на выплаты по оплате труда </w:t>
            </w:r>
            <w:hyperlink r:id="rId5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начислениям на выплаты по оплате труда </w:t>
            </w:r>
            <w:hyperlink r:id="rId5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прочим несоциальным выплатам персоналу в натуральной форме </w:t>
            </w:r>
            <w:hyperlink r:id="rId5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прочим несоциальным выплатам персоналу в натуральной форме </w:t>
            </w:r>
            <w:hyperlink r:id="rId5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услугам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услугам связи </w:t>
            </w:r>
            <w:hyperlink r:id="rId5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услугам связи </w:t>
            </w:r>
            <w:hyperlink r:id="rId5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транспортным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транспортным услугам </w:t>
            </w:r>
            <w:hyperlink r:id="rId5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транспортным услугам </w:t>
            </w:r>
            <w:hyperlink r:id="rId5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авансам по коммунальным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коммунальным услугам </w:t>
            </w:r>
            <w:hyperlink r:id="rId5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коммунальным услугам </w:t>
            </w:r>
            <w:hyperlink r:id="rId6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</w:t>
            </w:r>
            <w:hyperlink r:id="rId6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</w:t>
            </w:r>
            <w:hyperlink r:id="rId6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работам, услугам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работам, услугам по содержанию имущества </w:t>
            </w:r>
            <w:hyperlink r:id="rId6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работам, услугам по содержанию имущества </w:t>
            </w:r>
            <w:hyperlink r:id="rId6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прочим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прочим работам, услугам </w:t>
            </w:r>
            <w:hyperlink r:id="rId6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авансам по прочим работам, услугам </w:t>
            </w:r>
            <w:hyperlink r:id="rId6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страхованию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страхованию </w:t>
            </w:r>
            <w:hyperlink r:id="rId6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страхованию </w:t>
            </w:r>
            <w:hyperlink r:id="rId6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  <w:hyperlink r:id="rId6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  <w:hyperlink r:id="rId7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r:id="rId7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r:id="rId7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поступлению нефинансовых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приобретению основных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авансам по приобретению основных средств </w:t>
            </w:r>
            <w:hyperlink r:id="rId7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приобретению основных средств </w:t>
            </w:r>
            <w:hyperlink r:id="rId7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r:id="rId7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r:id="rId7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приобретению непроизведенных активов </w:t>
            </w:r>
            <w:hyperlink r:id="rId7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приобретению непроизведенных активов </w:t>
            </w:r>
            <w:hyperlink r:id="rId7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приобретению материальных запасов </w:t>
            </w:r>
            <w:hyperlink r:id="rId7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приобретению материальных запасов </w:t>
            </w:r>
            <w:hyperlink r:id="rId8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авансовым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текущего характера государственным (муниципальным) бюджетным и автономным учреждениям </w:t>
            </w:r>
            <w:hyperlink r:id="rId8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текущего характера государственным (муниципальным) бюджетным и автономным учреждениям </w:t>
            </w:r>
            <w:hyperlink r:id="rId8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 </w:t>
            </w:r>
            <w:hyperlink r:id="rId8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 </w:t>
            </w:r>
            <w:hyperlink r:id="rId8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текущего характера иным финансовым организациям (за исключением финансовых организаций государственного сектора) на производство </w:t>
            </w:r>
            <w:hyperlink r:id="rId8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 </w:t>
            </w:r>
            <w:hyperlink r:id="rId8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8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8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8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9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 услуг на производство </w:t>
            </w:r>
            <w:hyperlink r:id="rId9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 услуг на производство </w:t>
            </w:r>
            <w:hyperlink r:id="rId9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 </w:t>
            </w:r>
            <w:hyperlink r:id="rId9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 </w:t>
            </w:r>
            <w:hyperlink r:id="rId9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авансовым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 </w:t>
            </w:r>
            <w:hyperlink r:id="rId9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 </w:t>
            </w:r>
            <w:hyperlink r:id="rId9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 </w:t>
            </w:r>
            <w:hyperlink r:id="rId9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 </w:t>
            </w:r>
            <w:hyperlink r:id="rId9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 </w:t>
            </w:r>
            <w:hyperlink r:id="rId9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 </w:t>
            </w:r>
            <w:hyperlink r:id="rId10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 услуг на продукцию </w:t>
            </w:r>
            <w:hyperlink r:id="rId10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 услуг на продукцию </w:t>
            </w:r>
            <w:hyperlink r:id="rId10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бюджетам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перечислениям другим бюджетам бюджетной системы Российской Федерации </w:t>
            </w:r>
            <w:hyperlink r:id="rId10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перечислениям другим бюджетам бюджетной системы Российской Федерации </w:t>
            </w:r>
            <w:hyperlink r:id="rId10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r:id="rId10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r:id="rId10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перечислениям международным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перечислениям международным организациям </w:t>
            </w:r>
            <w:hyperlink r:id="rId10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перечислениям международным организациям </w:t>
            </w:r>
            <w:hyperlink r:id="rId10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социальному обеспечению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1048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платежам (перечислениям) по обязательным видам страхования </w:t>
            </w:r>
            <w:hyperlink r:id="rId10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платежам (перечислениям) по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обязательным видам страхования </w:t>
            </w:r>
            <w:hyperlink r:id="rId11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пособиям по социальной помощи населению в денежной форме </w:t>
            </w:r>
            <w:hyperlink r:id="rId11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пособиям по социальной помощи населению в денежной форме </w:t>
            </w:r>
            <w:hyperlink r:id="rId11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пособиям по социальной помощи населению в натуральной форме </w:t>
            </w:r>
            <w:hyperlink r:id="rId11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пособиям по социальной помощи населению в натуральной форме </w:t>
            </w:r>
            <w:hyperlink r:id="rId11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пенсиям, пособиям, выплачиваемым работодателями, нанимателями бывшим работникам </w:t>
            </w:r>
            <w:hyperlink r:id="rId11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пенсиям, пособиям, выплачиваемым работодателями, нанимателями бывшим работникам </w:t>
            </w:r>
            <w:hyperlink r:id="rId11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авансам по пособиям по социальной помощи, выплачиваемые работодателями,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 </w:t>
            </w:r>
            <w:hyperlink r:id="rId11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 </w:t>
            </w:r>
            <w:hyperlink r:id="rId11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социальным пособиям и компенсации персоналу в денежной форме </w:t>
            </w:r>
            <w:hyperlink r:id="rId11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социальным пособиям и компенсации персоналу в денежной форме </w:t>
            </w:r>
            <w:hyperlink r:id="rId12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социальным компенсациям персоналу в натуральной форме </w:t>
            </w:r>
            <w:hyperlink r:id="rId12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социальным компенсациям персоналу в натуральной форме </w:t>
            </w:r>
            <w:hyperlink r:id="rId12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авансам на приобретение ценных бумаг,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на приобретение ценных бумаг, кроме акций </w:t>
            </w:r>
            <w:hyperlink r:id="rId12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на приобретение ценных бумаг, кроме акций </w:t>
            </w:r>
            <w:hyperlink r:id="rId12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на приобретение акций и по иным формам участия в капитале </w:t>
            </w:r>
            <w:hyperlink r:id="rId12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на приобретение акций и по иным формам участия в капитале </w:t>
            </w:r>
            <w:hyperlink r:id="rId12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на приобретение иных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на приобретение иных финансовых активов </w:t>
            </w:r>
            <w:hyperlink r:id="rId12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на приобретение иных финансовых активов </w:t>
            </w:r>
            <w:hyperlink r:id="rId12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 </w:t>
            </w:r>
            <w:hyperlink r:id="rId12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 </w:t>
            </w:r>
            <w:hyperlink r:id="rId13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</w:t>
            </w:r>
            <w:hyperlink r:id="rId13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безвозмездным перечислениям капитального характера иным финансовым организациям (за исключением финансовых организаций государственного сектора) </w:t>
            </w:r>
            <w:hyperlink r:id="rId13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 </w:t>
            </w:r>
            <w:hyperlink r:id="rId13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 </w:t>
            </w:r>
            <w:hyperlink r:id="rId13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</w:t>
            </w:r>
            <w:hyperlink r:id="rId13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</w:t>
            </w:r>
            <w:hyperlink r:id="rId13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авансовым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безвозмездным перечислениям капитального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 услуг </w:t>
            </w:r>
            <w:hyperlink r:id="rId13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 услуг </w:t>
            </w:r>
            <w:hyperlink r:id="rId13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прочим расходам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1048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иным выплатам текущего характера физическим лицам </w:t>
            </w:r>
            <w:hyperlink r:id="rId13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иным выплатам текущего характера физическим лицам </w:t>
            </w:r>
            <w:hyperlink r:id="rId14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иным выплатам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иным выплатам текущего характера организациям </w:t>
            </w:r>
            <w:hyperlink r:id="rId14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иным выплатам текущего характера организациям </w:t>
            </w:r>
            <w:hyperlink r:id="rId14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авансам по иным выплатам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иным выплатам капитального характера физическим лицам </w:t>
            </w:r>
            <w:hyperlink r:id="rId14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иным выплатам капитального характера физическим лицам </w:t>
            </w:r>
            <w:hyperlink r:id="rId14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авансам по иным выплатам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авансам по иным выплатам капитального характера организациям </w:t>
            </w:r>
            <w:hyperlink r:id="rId14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авансам по иным выплатам капитального характера организациям </w:t>
            </w:r>
            <w:hyperlink r:id="rId14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кредитам, займам (ссудам)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предоставленным кредитам, займам (ссудам)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бюджетов бюджетной системы Российской Федерации по предоставленным бюджетным кредитам </w:t>
            </w:r>
            <w:hyperlink r:id="rId14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задолженности бюджетов бюджетной системы Российской Федерации по предоставленным бюджетным кредитам </w:t>
            </w:r>
            <w:hyperlink r:id="rId14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иными дебиторами по бюджетным кредитам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иных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дебиторов по бюджетным кредитам </w:t>
            </w:r>
            <w:hyperlink r:id="rId14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задолженности иных дебиторов по бюджетным кредитам </w:t>
            </w:r>
            <w:hyperlink r:id="rId15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предоставленным займам, ссудам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дебиторов по займам, ссудам </w:t>
            </w:r>
            <w:hyperlink r:id="rId15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задолженности дебиторов по займам, ссудам </w:t>
            </w:r>
            <w:hyperlink r:id="rId15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бюджетами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бюджетов бюджетной системы Российской Федерации в рамках целевых иностранных кредитов (заимствований) </w:t>
            </w:r>
            <w:hyperlink r:id="rId15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задолженности бюджетов бюджетной системы Российской Федерации в рамках целевых иностранных кредитов (заимствований) </w:t>
            </w:r>
            <w:hyperlink r:id="rId15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иных дебиторов по бюджетным кредитам в рамках целевых иностранных кредитов (заимствований) </w:t>
            </w:r>
            <w:hyperlink r:id="rId15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задолженности иных дебиторов по бюджетным кредитам в рамках целевых иностранных кредитов (заимствований) </w:t>
            </w:r>
            <w:hyperlink r:id="rId15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дебиторами по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бюджетов бюджетной системы Российской Федерации по государственным (муниципальным) гарантиям </w:t>
            </w:r>
            <w:hyperlink r:id="rId15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задолженности бюджетов бюджетной системы Российской Федерации по государственным (муниципальным) гарантиям </w:t>
            </w:r>
            <w:hyperlink r:id="rId15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иными дебиторами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иных дебиторов по государственным (муниципальным) гарантиям </w:t>
            </w:r>
            <w:hyperlink r:id="rId15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задолженности иных дебиторов по государственным (муниципальным) гарантиям </w:t>
            </w:r>
            <w:hyperlink r:id="rId16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подотчетных лиц по прочим несоциальным выплатам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работ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услуг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транспортных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коммунальных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прочих работ,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страхования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услуг,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для целей капитальных вложений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услуг,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для целей капитальных вложений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услуг,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для целей капитальных вложений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blPrEx>
          <w:tblBorders>
            <w:insideH w:val="nil"/>
          </w:tblBorders>
        </w:tblPrEx>
        <w:tc>
          <w:tcPr>
            <w:tcW w:w="3544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социальному обеспечению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подотчетных лиц по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оплате пенсий, пособий, выплачиваемых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прочим расходам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пошлин и сборов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подотчетными лицами по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оплате других экономических санкций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ущербу и иным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компенсации затрат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компенсации затрат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компенсации затрат </w:t>
            </w:r>
            <w:hyperlink r:id="rId16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компенсации затрат </w:t>
            </w:r>
            <w:hyperlink r:id="rId16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бюджета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возврата дебиторской задолженности прошлых лет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бюджета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возврата дебиторской задолженности прошлых лет </w:t>
            </w:r>
            <w:hyperlink r:id="rId16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бюджета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возврата дебиторской задолженности прошлых лет </w:t>
            </w:r>
            <w:hyperlink r:id="rId16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штрафам, пеням, неустойкам, возмещениям ущерба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штрафных санкций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штрафных санкций за нарушение условий контрактов (договоров) </w:t>
            </w:r>
            <w:hyperlink r:id="rId16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штрафных санкций за нарушение условий контрактов (договоров) </w:t>
            </w:r>
            <w:hyperlink r:id="rId16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страховых возмещений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страховых возмещений </w:t>
            </w:r>
            <w:hyperlink r:id="rId16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страховых возмещений </w:t>
            </w:r>
            <w:hyperlink r:id="rId16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возмещения ущербу имущества (за исключением страховых возмещений)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возмещения ущербу имущества (за исключением страховых возмещений) </w:t>
            </w:r>
            <w:hyperlink r:id="rId16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возмещения ущербу имущества (за исключением страховых возмещений) </w:t>
            </w:r>
            <w:hyperlink r:id="rId17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прочих сумм принудительного изъятия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прочих сумм принудительного изъятия </w:t>
            </w:r>
            <w:hyperlink r:id="rId17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прочих сумм принудительного изъятия </w:t>
            </w:r>
            <w:hyperlink r:id="rId17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ущербу нефинансовым активам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ущербу основным средствам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ущербу основным средствам </w:t>
            </w:r>
            <w:hyperlink r:id="rId17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задолженности по ущербу основным средствам </w:t>
            </w:r>
            <w:hyperlink r:id="rId17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ущербу нематериальным активам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ущербу нематериальным активам </w:t>
            </w:r>
            <w:hyperlink r:id="rId17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ущербу нематериальным активам </w:t>
            </w:r>
            <w:hyperlink r:id="rId17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ущербу непроизведенным активам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ущербу непроизведенным активам </w:t>
            </w:r>
            <w:hyperlink r:id="rId17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ущербу непроизведенным активам </w:t>
            </w:r>
            <w:hyperlink r:id="rId17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ущербу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ущербу материальных запасов </w:t>
            </w:r>
            <w:hyperlink r:id="rId17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ущербу материальных запасов </w:t>
            </w:r>
            <w:hyperlink r:id="rId18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недостачам денежных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недостачам денежных средств </w:t>
            </w:r>
            <w:hyperlink r:id="rId18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недостачам денежных средств </w:t>
            </w:r>
            <w:hyperlink r:id="rId18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недостачам иных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недостачам иных финансовых активов </w:t>
            </w:r>
            <w:hyperlink r:id="rId18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дебиторской задолженности по недостачам иных финансовых активов </w:t>
            </w:r>
            <w:hyperlink r:id="rId18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расчетам по иным доходам </w:t>
            </w:r>
            <w:hyperlink r:id="rId18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расчетам по иным доходам </w:t>
            </w:r>
            <w:hyperlink r:id="rId18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расчеты с дебиторами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финансовым органом по поступлениям в бюджет </w:t>
            </w:r>
            <w:hyperlink r:id="rId18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финансовым органом по поступившим в бюджет доходам </w:t>
            </w:r>
            <w:hyperlink r:id="rId18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финансовым органом по поступлениям в бюджет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выбытия нефинансовых активов </w:t>
            </w:r>
            <w:hyperlink r:id="rId18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финансовым органом по поступлениям в бюджет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выбытия финансовых активов </w:t>
            </w:r>
            <w:hyperlink r:id="rId19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финансовым органом по поступлениям в бюджет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заимствований </w:t>
            </w:r>
            <w:hyperlink r:id="rId19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финансовым органом по уточнению невыясненных поступлений в бюджет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а, предшествующего отчетному </w:t>
            </w:r>
            <w:hyperlink r:id="rId19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финансовым органом по уточнению невыясненных поступлений в бюджет прошлых лет </w:t>
            </w:r>
            <w:hyperlink r:id="rId19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финансовым органом по наличным денежным средствам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операциям с финансовым органом по наличным денежным средствам </w:t>
            </w:r>
            <w:hyperlink r:id="rId19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операциям с финансовым органом по наличным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денежным средствам </w:t>
            </w:r>
            <w:hyperlink r:id="rId19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распределенным поступлениям к зачислению в бюджет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поступившим доходам </w:t>
            </w:r>
            <w:hyperlink r:id="rId19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выбытия нефинансовых активов </w:t>
            </w:r>
            <w:hyperlink r:id="rId19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выбытия финансовых активов </w:t>
            </w:r>
            <w:hyperlink r:id="rId19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поступлениям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заимствований </w:t>
            </w:r>
            <w:hyperlink r:id="rId19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прочими дебиторами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прочих дебиторов </w:t>
            </w:r>
            <w:hyperlink r:id="rId20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прочих дебиторов </w:t>
            </w:r>
            <w:hyperlink r:id="rId20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налоговым вычетам по НДС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НДС по авансам полученным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НДС по авансам полученным </w:t>
            </w:r>
            <w:hyperlink r:id="rId20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НДС по авансам полученным </w:t>
            </w:r>
            <w:hyperlink r:id="rId20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НДС по приобретенным материальным ценностям, работам, услугам </w:t>
            </w:r>
            <w:hyperlink r:id="rId20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НДС по приобретенным материальным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ценностям, работам, услугам </w:t>
            </w:r>
            <w:hyperlink r:id="rId20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НДС по авансам уплаченным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дебиторской задолженности по НДС по авансам уплаченным </w:t>
            </w:r>
            <w:hyperlink r:id="rId20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дебиторской задолженности по НДС по авансам уплаченным </w:t>
            </w:r>
            <w:hyperlink r:id="rId20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Внутренние расчеты по поступлениям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Внутренние расчеты по выбытиям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ценные бумаги,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облигации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облигации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облигации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векселя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векселя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векселя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иные ценные бумаги,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иные ценные бумаги,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иные ценные бумаги,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акции и иные формы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акции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акции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акции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государственные (муниципальные) предприятия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вложений в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государственные (муниципальные) предприятия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вложений в государственные (муниципальные) предприятия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государственные (муниципальные)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иные формы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вложений в иные формы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вложений в иные формы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иные 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международные организации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вложений в международные организации </w:t>
            </w:r>
            <w:hyperlink r:id="rId20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вложений в доли в международные организации </w:t>
            </w:r>
            <w:hyperlink r:id="rId20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Вложения в прочие финансовые активы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вложений в прочие финансовые активы </w:t>
            </w:r>
            <w:hyperlink r:id="rId21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вложений в прочие финансовые активы </w:t>
            </w:r>
            <w:hyperlink r:id="rId21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outlineLvl w:val="1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РАЗДЕЛ 3. ОБЯЗАТЕЛЬСТВА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кредиторами по долговым обязательствам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долговым обязательствам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бюджетами бюджетной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системы Российской Федерации по привлеченным бюджетным кредитам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задолженности перед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долговым обязательствам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принятым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обязательствам </w:t>
            </w:r>
            <w:hyperlink r:id="rId21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оплате труда и начислениям на выплаты по оплате труда,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заработной плате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услугам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услугам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услугам связи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транспортным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коммунальным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арендной плате за пользование имуществом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прочим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кредиторской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задолженности по прочим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кредиторской задолженности по прочим работам, услугам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страхованию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страхованию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страхованию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услугам, работам для целей капитальных вложений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поступлению нефинансовых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приобретению основных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кредиторской задолженности по приобретению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основных средств&lt;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безвозмездным перечислениям текущего характера нефинансовым организациям государственного сектора на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кредиторской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задолженности по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производство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А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безвозмездным перечислениям текущего характера некоммерческим организациям и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физическим лицам - производителям товаров, раб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и услуг на продукцию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безвозмездным перечислениям бюджетам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перечислениям международным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социальному обеспечению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пенсиям, пособиям и выплатам по пенсионному, социальному и медицинскому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страхованию населения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приобретению ценных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бумаг и по иным финансовым вложениям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приобретению ценных бумаг,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приобретению иных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прочим расходам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штрафам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другим экономическим санкциям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кредиторской задолженности по другим экономическим санкциям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выплатам текущего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выплатам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иным выплатам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капитального характера организациям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Расчеты по платежам в бюджеты </w:t>
            </w:r>
            <w:hyperlink r:id="rId21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налогу на доходы физических лиц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налогу на прибыль организаций </w:t>
            </w:r>
            <w:hyperlink r:id="rId21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налогу на добавленную стоимость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кредиторской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задолженности по налогу на добавленную стоимость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Расчеты по прочим платежам в бюджет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страховым взносам на обязательное социальное страхование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несчастных случаев на производстве и профессиональных заболеваний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кредиторской задолженности по страховым взносам на обязательное социальное страхование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несчастных случаев на производстве и профессиональных заболеваний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кредиторской задолженности по страховым взносам на обязательное социальное страхование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несчастных случаев на производстве и профессиональных заболеваний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Федеральный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ФОМС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Федеральный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ФОМС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Федеральный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ФОМС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территориальный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ФОМС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территориальный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ФОМС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территориальный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ФОМС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r:id="rId21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налогу на имущество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земельному налогу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земельному налогу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земельному налогу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Прочие расчеты с кредиторами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средствам, полученным во временное распоряжение </w:t>
            </w:r>
            <w:hyperlink r:id="rId21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с депонентами </w:t>
            </w:r>
            <w:hyperlink r:id="rId21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Уменьшение кредиторской задолженности по расчетам с депонентами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по удержаниям из выплат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Внутриведомственные расчеты </w:t>
            </w:r>
            <w:hyperlink r:id="rId21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доходам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расходам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Внутриведомственные расчеты по доходам </w:t>
            </w:r>
            <w:r>
              <w:rPr>
                <w:rFonts w:ascii="Calibri" w:hAnsi="Calibri" w:cs="Calibri"/>
                <w:sz w:val="22"/>
                <w:szCs w:val="20"/>
              </w:rPr>
              <w:t>от 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выбытий нефинансовых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выбытию финансовых активов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увеличению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Внутриведомственные расчеты по уменьшению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Консолидируемые расчеты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а, предшествующего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отчетному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hyperlink r:id="rId21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Консолидируемые расчеты иных прошлых лет </w:t>
            </w:r>
            <w:hyperlink r:id="rId22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Расчеты по платежам из бюджета с финансовым органом </w:t>
            </w:r>
            <w:hyperlink r:id="rId22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Расчеты с прочими кредиторами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Увеличение расчетов с прочими кредиторами </w:t>
            </w:r>
            <w:hyperlink r:id="rId22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Уменьшение расчетов с прочими кредиторами </w:t>
            </w:r>
            <w:hyperlink r:id="rId22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Иные расчеты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а, предшествующего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отчетному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hyperlink r:id="rId22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Иные расчеты прошлых лет </w:t>
            </w:r>
            <w:hyperlink r:id="rId22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Внутренние расчеты по поступлениям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Внутренние расчеты по выбытиям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outlineLvl w:val="1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РАЗДЕЛ 4. ФИНАНСОВЫЙ РЕЗУЛЬТАТ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Доходы текущего финансового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 </w:t>
            </w:r>
            <w:hyperlink r:id="rId22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Доходы экономического субъекта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Доходы финансового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а, предшествующего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отчетному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hyperlink r:id="rId227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Доходы прошлых финансовых лет </w:t>
            </w:r>
            <w:hyperlink r:id="rId228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Расходы текущего финансового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 </w:t>
            </w:r>
            <w:hyperlink r:id="rId229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Расходы экономического субъекта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Расходы финансового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а, предшествующего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отчетному</w:t>
            </w:r>
            <w:proofErr w:type="gram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Расходы прошлых финансовых лет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Финансовый результат прошлых отчетных периодов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Доходы будущих периодов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Расходы будущих периодов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Резервы предстоящих расходов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Результат по кассовым операциям бюджета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Результат по кассовому </w:t>
            </w: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исполнению бюджета по выбытиям из бюджета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Результат прошлых отчетных периодов по кассовому исполнению бюджета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outlineLvl w:val="1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РАЗДЕЛ 5. САНКЦИОНИРОВАНИЕ РАСХОДОВ </w:t>
            </w:r>
            <w:hyperlink r:id="rId230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Санкционирование по текущему финансовому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у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Санкционирование по первому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у, следующему за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текущим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(очередному финансовому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у)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Санкционирование по второму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у, следующему за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текущим</w:t>
            </w:r>
            <w:proofErr w:type="gramEnd"/>
            <w:r w:rsidRPr="003E1DDE">
              <w:rPr>
                <w:rFonts w:ascii="Calibri" w:hAnsi="Calibri" w:cs="Calibri"/>
                <w:sz w:val="22"/>
                <w:szCs w:val="20"/>
              </w:rPr>
              <w:t xml:space="preserve"> (первому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у, следующему за очередным)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Санкционирование по второму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у, следующему за </w:t>
            </w:r>
            <w:proofErr w:type="gramStart"/>
            <w:r w:rsidRPr="003E1DDE">
              <w:rPr>
                <w:rFonts w:ascii="Calibri" w:hAnsi="Calibri" w:cs="Calibri"/>
                <w:sz w:val="22"/>
                <w:szCs w:val="20"/>
              </w:rPr>
              <w:t>очередным</w:t>
            </w:r>
            <w:proofErr w:type="gramEnd"/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Санкционирование на иные очередные</w:t>
            </w:r>
            <w:r>
              <w:rPr>
                <w:rFonts w:ascii="Calibri" w:hAnsi="Calibri" w:cs="Calibri"/>
                <w:sz w:val="22"/>
                <w:szCs w:val="20"/>
              </w:rPr>
              <w:t> год</w:t>
            </w:r>
            <w:r w:rsidRPr="003E1DDE">
              <w:rPr>
                <w:rFonts w:ascii="Calibri" w:hAnsi="Calibri" w:cs="Calibri"/>
                <w:sz w:val="22"/>
                <w:szCs w:val="20"/>
              </w:rPr>
              <w:t>ы (за пределами планового периода)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Лимиты бюджетных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Доведенные лимиты бюджетных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Лимиты бюджетных обязательств к распределению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Переданные лимиты бюджетных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Полученные лимиты бюджетных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Лимиты бюджетных обязательств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Утвержденные лимиты бюджетных обязательств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Обязательства </w:t>
            </w:r>
            <w:hyperlink r:id="rId231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lastRenderedPageBreak/>
              <w:t>Принятые обязательства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Принятые денежные обязательства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Принятые авансовые денежные обязательства </w:t>
            </w:r>
            <w:hyperlink r:id="rId232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&lt;3&gt;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Авансовые денежные обязательства к исполнению </w:t>
            </w:r>
            <w:hyperlink r:id="rId233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&lt;3&gt;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Исполненные денежные обязательства </w:t>
            </w:r>
            <w:hyperlink r:id="rId234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&lt;3&gt;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Принимаемые обязательства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Отложенные обязательства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Бюджетные ассигнования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Доведенные бюджетные ассигнования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Бюджетные ассигнования к распределению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Переданные бюджетные ассигнования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Полученные бюджетные ассигнования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Бюджетные ассигнования в пути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Утвержденные бюджетные ассигнования</w:t>
            </w:r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Сметные (плановые, прогнозные) назначения </w:t>
            </w:r>
            <w:hyperlink r:id="rId235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  <w:tr w:rsidR="00FA373C" w:rsidRPr="003E1DDE" w:rsidTr="0028701C">
        <w:tc>
          <w:tcPr>
            <w:tcW w:w="354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 xml:space="preserve">Утвержденный объем финансового обеспечения </w:t>
            </w:r>
            <w:hyperlink r:id="rId236" w:history="1">
              <w:r w:rsidRPr="003E1DDE">
                <w:rPr>
                  <w:rFonts w:ascii="Calibri" w:hAnsi="Calibri" w:cs="Calibri"/>
                  <w:color w:val="0000FF"/>
                  <w:sz w:val="22"/>
                  <w:szCs w:val="20"/>
                </w:rPr>
                <w:t>&lt;2&gt;</w:t>
              </w:r>
            </w:hyperlink>
          </w:p>
        </w:tc>
        <w:tc>
          <w:tcPr>
            <w:tcW w:w="1048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937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3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624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2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  <w:tc>
          <w:tcPr>
            <w:tcW w:w="563" w:type="dxa"/>
          </w:tcPr>
          <w:p w:rsidR="00FA373C" w:rsidRPr="003E1DDE" w:rsidRDefault="00FA373C" w:rsidP="0028701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E1DDE">
              <w:rPr>
                <w:rFonts w:ascii="Calibri" w:hAnsi="Calibri" w:cs="Calibri"/>
                <w:sz w:val="22"/>
                <w:szCs w:val="20"/>
              </w:rPr>
              <w:t>0</w:t>
            </w:r>
          </w:p>
        </w:tc>
      </w:tr>
    </w:tbl>
    <w:p w:rsidR="00FA373C" w:rsidRPr="00AC585A" w:rsidRDefault="00FA373C" w:rsidP="00FA373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&lt;1&gt; Аналитический код по бюджетной классификации Российской Федерации, согласно </w:t>
      </w:r>
      <w:hyperlink r:id="rId237" w:history="1">
        <w:r w:rsidRPr="00AC585A">
          <w:rPr>
            <w:rFonts w:ascii="Calibri" w:hAnsi="Calibri" w:cs="Calibri"/>
            <w:sz w:val="22"/>
            <w:szCs w:val="22"/>
          </w:rPr>
          <w:t>приложению № 2</w:t>
        </w:r>
      </w:hyperlink>
      <w:r w:rsidRPr="00AC585A">
        <w:rPr>
          <w:rFonts w:ascii="Calibri" w:hAnsi="Calibri" w:cs="Calibri"/>
          <w:sz w:val="22"/>
          <w:szCs w:val="22"/>
        </w:rPr>
        <w:t xml:space="preserve"> к Инструкции </w:t>
      </w:r>
      <w:r>
        <w:rPr>
          <w:rFonts w:ascii="Calibri" w:hAnsi="Calibri" w:cs="Calibri"/>
          <w:sz w:val="22"/>
          <w:szCs w:val="22"/>
        </w:rPr>
        <w:t>№ 162н.</w:t>
      </w:r>
    </w:p>
    <w:p w:rsidR="00FA373C" w:rsidRDefault="00FA373C" w:rsidP="00FA373C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r w:rsidRPr="00AC585A">
        <w:rPr>
          <w:rFonts w:ascii="Calibri" w:hAnsi="Calibri" w:cs="Calibri"/>
          <w:sz w:val="22"/>
          <w:szCs w:val="22"/>
        </w:rPr>
        <w:t>&lt;2&gt; Аналитическ</w:t>
      </w:r>
      <w:r>
        <w:rPr>
          <w:rFonts w:ascii="Calibri" w:hAnsi="Calibri" w:cs="Calibri"/>
          <w:sz w:val="22"/>
          <w:szCs w:val="22"/>
        </w:rPr>
        <w:t xml:space="preserve">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(КОСГУ), либо, в случае установления в рамках учетной политики дополнительной детализации КОСГУ, - по кодам дополнительной детализации статей КОСГУ и (или) подстатей КОСГУ). Аналитические счета по счетам </w:t>
      </w:r>
      <w:hyperlink r:id="rId238" w:history="1">
        <w:r w:rsidRPr="00132AE6">
          <w:rPr>
            <w:rFonts w:ascii="Calibri" w:hAnsi="Calibri" w:cs="Calibri"/>
            <w:sz w:val="22"/>
            <w:szCs w:val="22"/>
          </w:rPr>
          <w:t>раздела 5</w:t>
        </w:r>
      </w:hyperlink>
      <w:r w:rsidRPr="00132A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</w:t>
      </w:r>
      <w:r>
        <w:rPr>
          <w:rFonts w:ascii="Calibri" w:hAnsi="Calibri" w:cs="Calibri"/>
          <w:sz w:val="22"/>
          <w:szCs w:val="22"/>
        </w:rPr>
        <w:lastRenderedPageBreak/>
        <w:t>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финансово-хозяйственной деятельности.</w:t>
      </w:r>
    </w:p>
    <w:p w:rsidR="00FA373C" w:rsidRDefault="00FA373C" w:rsidP="00FA373C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&lt;3&gt; Аналитические счета по данной группе применяются органами Федерального казначейства в части кассового исполнения федерального бюджета.</w:t>
      </w:r>
    </w:p>
    <w:p w:rsidR="00FA373C" w:rsidRDefault="00FA373C" w:rsidP="00FA373C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&lt;4&gt; Указанный счет устанавливается в рамках учетной политики субъекта учета.</w:t>
      </w:r>
    </w:p>
    <w:p w:rsidR="00FA373C" w:rsidRPr="00BD69A9" w:rsidRDefault="00FA373C" w:rsidP="00FA373C">
      <w:pPr>
        <w:spacing w:after="200" w:line="276" w:lineRule="auto"/>
        <w:ind w:left="708"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F62E1C" w:rsidRPr="0057507A" w:rsidRDefault="00FA373C" w:rsidP="00FA373C">
      <w:pPr>
        <w:tabs>
          <w:tab w:val="left" w:pos="6210"/>
        </w:tabs>
      </w:pPr>
      <w:r>
        <w:rPr>
          <w:rFonts w:ascii="Calibri" w:eastAsia="Calibri" w:hAnsi="Calibri"/>
          <w:sz w:val="22"/>
          <w:szCs w:val="26"/>
          <w:lang w:eastAsia="en-US"/>
        </w:rPr>
        <w:br w:type="page"/>
      </w:r>
    </w:p>
    <w:sectPr w:rsidR="00F62E1C" w:rsidRPr="0057507A" w:rsidSect="00F6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135C5F1E"/>
    <w:multiLevelType w:val="hybridMultilevel"/>
    <w:tmpl w:val="8B20F430"/>
    <w:lvl w:ilvl="0" w:tplc="68EA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62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D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05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8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EE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40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89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F6A61"/>
    <w:multiLevelType w:val="multilevel"/>
    <w:tmpl w:val="8D044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ED45A2"/>
    <w:multiLevelType w:val="hybridMultilevel"/>
    <w:tmpl w:val="138C5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3026"/>
    <w:multiLevelType w:val="hybridMultilevel"/>
    <w:tmpl w:val="BBB210FE"/>
    <w:lvl w:ilvl="0" w:tplc="8186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787376"/>
    <w:multiLevelType w:val="multilevel"/>
    <w:tmpl w:val="73C4B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2B26E28"/>
    <w:multiLevelType w:val="multilevel"/>
    <w:tmpl w:val="EC5C3ABE"/>
    <w:lvl w:ilvl="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16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16"/>
  </w:num>
  <w:num w:numId="13">
    <w:abstractNumId w:val="4"/>
  </w:num>
  <w:num w:numId="14">
    <w:abstractNumId w:val="14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4"/>
    <w:rsid w:val="00126A94"/>
    <w:rsid w:val="0014188C"/>
    <w:rsid w:val="00233897"/>
    <w:rsid w:val="0028701C"/>
    <w:rsid w:val="00303578"/>
    <w:rsid w:val="00464516"/>
    <w:rsid w:val="004B54EA"/>
    <w:rsid w:val="004B66B2"/>
    <w:rsid w:val="004B77E9"/>
    <w:rsid w:val="0057455F"/>
    <w:rsid w:val="0057507A"/>
    <w:rsid w:val="005B231B"/>
    <w:rsid w:val="005B4B6E"/>
    <w:rsid w:val="0071356C"/>
    <w:rsid w:val="00755C15"/>
    <w:rsid w:val="00776014"/>
    <w:rsid w:val="007F65E1"/>
    <w:rsid w:val="00852BFB"/>
    <w:rsid w:val="008D44F3"/>
    <w:rsid w:val="009970DA"/>
    <w:rsid w:val="009D0FC2"/>
    <w:rsid w:val="009E4E4F"/>
    <w:rsid w:val="00AA49EF"/>
    <w:rsid w:val="00BA2139"/>
    <w:rsid w:val="00BB7AFB"/>
    <w:rsid w:val="00BC63FC"/>
    <w:rsid w:val="00CA09B8"/>
    <w:rsid w:val="00CA7C64"/>
    <w:rsid w:val="00D46F8F"/>
    <w:rsid w:val="00D97899"/>
    <w:rsid w:val="00DF0B8F"/>
    <w:rsid w:val="00EA45D7"/>
    <w:rsid w:val="00EB3B13"/>
    <w:rsid w:val="00EC09C0"/>
    <w:rsid w:val="00F24E3E"/>
    <w:rsid w:val="00F442AD"/>
    <w:rsid w:val="00F62E1C"/>
    <w:rsid w:val="00F83703"/>
    <w:rsid w:val="00FA373C"/>
    <w:rsid w:val="00FD1BBC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014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0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0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760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77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76014"/>
    <w:pPr>
      <w:snapToGrid w:val="0"/>
      <w:spacing w:line="300" w:lineRule="auto"/>
    </w:pPr>
    <w:rPr>
      <w:szCs w:val="20"/>
    </w:rPr>
  </w:style>
  <w:style w:type="character" w:customStyle="1" w:styleId="a5">
    <w:name w:val="Основной текст Знак"/>
    <w:basedOn w:val="a0"/>
    <w:link w:val="a4"/>
    <w:rsid w:val="00776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776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6014"/>
  </w:style>
  <w:style w:type="paragraph" w:customStyle="1" w:styleId="ConsNonformat">
    <w:name w:val="ConsNonformat"/>
    <w:rsid w:val="00776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76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6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6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776014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  <w:textAlignment w:val="baseline"/>
    </w:pPr>
  </w:style>
  <w:style w:type="character" w:customStyle="1" w:styleId="titledateend">
    <w:name w:val="title_date_end"/>
    <w:rsid w:val="00776014"/>
  </w:style>
  <w:style w:type="paragraph" w:customStyle="1" w:styleId="21">
    <w:name w:val="Стиль2"/>
    <w:basedOn w:val="ConsPlusNormal"/>
    <w:link w:val="22"/>
    <w:qFormat/>
    <w:rsid w:val="00776014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6014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Hyperlink"/>
    <w:uiPriority w:val="99"/>
    <w:rsid w:val="00776014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776014"/>
    <w:pPr>
      <w:spacing w:after="60"/>
      <w:jc w:val="center"/>
      <w:outlineLvl w:val="1"/>
    </w:pPr>
    <w:rPr>
      <w:rFonts w:ascii="Cambria" w:hAnsi="Cambria"/>
      <w:b/>
      <w:sz w:val="28"/>
    </w:rPr>
  </w:style>
  <w:style w:type="character" w:customStyle="1" w:styleId="ab">
    <w:name w:val="Подзаголовок Знак"/>
    <w:basedOn w:val="a0"/>
    <w:link w:val="aa"/>
    <w:rsid w:val="00776014"/>
    <w:rPr>
      <w:rFonts w:ascii="Cambria" w:eastAsia="Times New Roman" w:hAnsi="Cambria" w:cs="Times New Roman"/>
      <w:b/>
      <w:sz w:val="28"/>
      <w:szCs w:val="24"/>
      <w:lang w:eastAsia="ru-RU"/>
    </w:rPr>
  </w:style>
  <w:style w:type="paragraph" w:styleId="ac">
    <w:name w:val="header"/>
    <w:basedOn w:val="a"/>
    <w:link w:val="ad"/>
    <w:rsid w:val="007760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9"/>
    <w:rsid w:val="00776014"/>
    <w:rPr>
      <w:shd w:val="clear" w:color="auto" w:fill="FFFFFF"/>
    </w:rPr>
  </w:style>
  <w:style w:type="paragraph" w:customStyle="1" w:styleId="9">
    <w:name w:val="Основной текст9"/>
    <w:basedOn w:val="a"/>
    <w:link w:val="ae"/>
    <w:rsid w:val="00776014"/>
    <w:pPr>
      <w:widowControl w:val="0"/>
      <w:shd w:val="clear" w:color="auto" w:fill="FFFFFF"/>
      <w:spacing w:line="413" w:lineRule="exact"/>
      <w:ind w:hanging="20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3"/>
    <w:rsid w:val="0077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6"/>
    <w:rsid w:val="0077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23">
    <w:name w:val="Body Text 2"/>
    <w:basedOn w:val="a"/>
    <w:link w:val="24"/>
    <w:rsid w:val="007760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7601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30">
    <w:name w:val="Стиль3"/>
    <w:basedOn w:val="21"/>
    <w:link w:val="31"/>
    <w:qFormat/>
    <w:rsid w:val="00776014"/>
    <w:rPr>
      <w:rFonts w:ascii="Times New Roman" w:hAnsi="Times New Roman"/>
    </w:rPr>
  </w:style>
  <w:style w:type="character" w:styleId="af">
    <w:name w:val="Strong"/>
    <w:uiPriority w:val="22"/>
    <w:qFormat/>
    <w:rsid w:val="00776014"/>
    <w:rPr>
      <w:b/>
      <w:bCs/>
    </w:rPr>
  </w:style>
  <w:style w:type="character" w:customStyle="1" w:styleId="31">
    <w:name w:val="Стиль3 Знак"/>
    <w:basedOn w:val="22"/>
    <w:link w:val="30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77601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760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76014"/>
    <w:rPr>
      <w:vertAlign w:val="superscript"/>
    </w:rPr>
  </w:style>
  <w:style w:type="character" w:styleId="af3">
    <w:name w:val="FollowedHyperlink"/>
    <w:uiPriority w:val="99"/>
    <w:unhideWhenUsed/>
    <w:rsid w:val="00776014"/>
    <w:rPr>
      <w:color w:val="800080"/>
      <w:u w:val="single"/>
    </w:rPr>
  </w:style>
  <w:style w:type="paragraph" w:customStyle="1" w:styleId="xl65">
    <w:name w:val="xl65"/>
    <w:basedOn w:val="a"/>
    <w:rsid w:val="0077601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77601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77601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7601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7601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5">
    <w:name w:val="xl75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6">
    <w:name w:val="xl76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776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7760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7760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776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7760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7760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77601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77601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7601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rsid w:val="0077601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76014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776014"/>
  </w:style>
  <w:style w:type="paragraph" w:customStyle="1" w:styleId="ConsPlusDocList">
    <w:name w:val="ConsPlusDocList"/>
    <w:rsid w:val="00776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60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776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7601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776014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776014"/>
  </w:style>
  <w:style w:type="paragraph" w:styleId="af7">
    <w:name w:val="Normal (Web)"/>
    <w:basedOn w:val="a"/>
    <w:uiPriority w:val="99"/>
    <w:unhideWhenUsed/>
    <w:rsid w:val="00776014"/>
    <w:pPr>
      <w:spacing w:before="100" w:beforeAutospacing="1" w:after="100" w:afterAutospacing="1"/>
    </w:pPr>
  </w:style>
  <w:style w:type="character" w:customStyle="1" w:styleId="InternetLink">
    <w:name w:val="Internet Link"/>
    <w:rsid w:val="005B4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014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0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0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760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77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76014"/>
    <w:pPr>
      <w:snapToGrid w:val="0"/>
      <w:spacing w:line="300" w:lineRule="auto"/>
    </w:pPr>
    <w:rPr>
      <w:szCs w:val="20"/>
    </w:rPr>
  </w:style>
  <w:style w:type="character" w:customStyle="1" w:styleId="a5">
    <w:name w:val="Основной текст Знак"/>
    <w:basedOn w:val="a0"/>
    <w:link w:val="a4"/>
    <w:rsid w:val="00776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776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6014"/>
  </w:style>
  <w:style w:type="paragraph" w:customStyle="1" w:styleId="ConsNonformat">
    <w:name w:val="ConsNonformat"/>
    <w:rsid w:val="00776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76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6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6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776014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  <w:textAlignment w:val="baseline"/>
    </w:pPr>
  </w:style>
  <w:style w:type="character" w:customStyle="1" w:styleId="titledateend">
    <w:name w:val="title_date_end"/>
    <w:rsid w:val="00776014"/>
  </w:style>
  <w:style w:type="paragraph" w:customStyle="1" w:styleId="21">
    <w:name w:val="Стиль2"/>
    <w:basedOn w:val="ConsPlusNormal"/>
    <w:link w:val="22"/>
    <w:qFormat/>
    <w:rsid w:val="00776014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6014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Hyperlink"/>
    <w:uiPriority w:val="99"/>
    <w:rsid w:val="00776014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776014"/>
    <w:pPr>
      <w:spacing w:after="60"/>
      <w:jc w:val="center"/>
      <w:outlineLvl w:val="1"/>
    </w:pPr>
    <w:rPr>
      <w:rFonts w:ascii="Cambria" w:hAnsi="Cambria"/>
      <w:b/>
      <w:sz w:val="28"/>
    </w:rPr>
  </w:style>
  <w:style w:type="character" w:customStyle="1" w:styleId="ab">
    <w:name w:val="Подзаголовок Знак"/>
    <w:basedOn w:val="a0"/>
    <w:link w:val="aa"/>
    <w:rsid w:val="00776014"/>
    <w:rPr>
      <w:rFonts w:ascii="Cambria" w:eastAsia="Times New Roman" w:hAnsi="Cambria" w:cs="Times New Roman"/>
      <w:b/>
      <w:sz w:val="28"/>
      <w:szCs w:val="24"/>
      <w:lang w:eastAsia="ru-RU"/>
    </w:rPr>
  </w:style>
  <w:style w:type="paragraph" w:styleId="ac">
    <w:name w:val="header"/>
    <w:basedOn w:val="a"/>
    <w:link w:val="ad"/>
    <w:rsid w:val="007760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9"/>
    <w:rsid w:val="00776014"/>
    <w:rPr>
      <w:shd w:val="clear" w:color="auto" w:fill="FFFFFF"/>
    </w:rPr>
  </w:style>
  <w:style w:type="paragraph" w:customStyle="1" w:styleId="9">
    <w:name w:val="Основной текст9"/>
    <w:basedOn w:val="a"/>
    <w:link w:val="ae"/>
    <w:rsid w:val="00776014"/>
    <w:pPr>
      <w:widowControl w:val="0"/>
      <w:shd w:val="clear" w:color="auto" w:fill="FFFFFF"/>
      <w:spacing w:line="413" w:lineRule="exact"/>
      <w:ind w:hanging="20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3"/>
    <w:rsid w:val="0077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6"/>
    <w:rsid w:val="0077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23">
    <w:name w:val="Body Text 2"/>
    <w:basedOn w:val="a"/>
    <w:link w:val="24"/>
    <w:rsid w:val="007760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7601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30">
    <w:name w:val="Стиль3"/>
    <w:basedOn w:val="21"/>
    <w:link w:val="31"/>
    <w:qFormat/>
    <w:rsid w:val="00776014"/>
    <w:rPr>
      <w:rFonts w:ascii="Times New Roman" w:hAnsi="Times New Roman"/>
    </w:rPr>
  </w:style>
  <w:style w:type="character" w:styleId="af">
    <w:name w:val="Strong"/>
    <w:uiPriority w:val="22"/>
    <w:qFormat/>
    <w:rsid w:val="00776014"/>
    <w:rPr>
      <w:b/>
      <w:bCs/>
    </w:rPr>
  </w:style>
  <w:style w:type="character" w:customStyle="1" w:styleId="31">
    <w:name w:val="Стиль3 Знак"/>
    <w:basedOn w:val="22"/>
    <w:link w:val="30"/>
    <w:rsid w:val="0077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77601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760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76014"/>
    <w:rPr>
      <w:vertAlign w:val="superscript"/>
    </w:rPr>
  </w:style>
  <w:style w:type="character" w:styleId="af3">
    <w:name w:val="FollowedHyperlink"/>
    <w:uiPriority w:val="99"/>
    <w:unhideWhenUsed/>
    <w:rsid w:val="00776014"/>
    <w:rPr>
      <w:color w:val="800080"/>
      <w:u w:val="single"/>
    </w:rPr>
  </w:style>
  <w:style w:type="paragraph" w:customStyle="1" w:styleId="xl65">
    <w:name w:val="xl65"/>
    <w:basedOn w:val="a"/>
    <w:rsid w:val="0077601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77601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77601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7601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7601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5">
    <w:name w:val="xl75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6">
    <w:name w:val="xl76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776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7760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7760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776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7760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7760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77601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77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77601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77601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7601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rsid w:val="0077601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76014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776014"/>
  </w:style>
  <w:style w:type="paragraph" w:customStyle="1" w:styleId="ConsPlusDocList">
    <w:name w:val="ConsPlusDocList"/>
    <w:rsid w:val="00776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60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776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7601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776014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776014"/>
  </w:style>
  <w:style w:type="paragraph" w:styleId="af7">
    <w:name w:val="Normal (Web)"/>
    <w:basedOn w:val="a"/>
    <w:uiPriority w:val="99"/>
    <w:unhideWhenUsed/>
    <w:rsid w:val="00776014"/>
    <w:pPr>
      <w:spacing w:before="100" w:beforeAutospacing="1" w:after="100" w:afterAutospacing="1"/>
    </w:pPr>
  </w:style>
  <w:style w:type="character" w:customStyle="1" w:styleId="InternetLink">
    <w:name w:val="Internet Link"/>
    <w:rsid w:val="005B4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" Type="http://schemas.openxmlformats.org/officeDocument/2006/relationships/hyperlink" Target="consultantplus://offline/ref=E04BCE0580FF7273C9DE2B4B219AC93138E179B516343B04AB5C372A58FE95EC995520C17EA5CBA3U5mEI" TargetMode="External"/><Relationship Id="rId42" Type="http://schemas.openxmlformats.org/officeDocument/2006/relationships/hyperlink" Target="consultantplus://offline/ref=CC2C6297C4A89E50657C6D699119C2CC2EE81B4BCDDD4FEC43D160683ED18476B904A76AED6A15DF0D3EC02276AF7F3F53232E502C70DBh01FN" TargetMode="External"/><Relationship Id="rId6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" Type="http://schemas.openxmlformats.org/officeDocument/2006/relationships/hyperlink" Target="consultantplus://offline/ref=5BF7BF8241BCC6889EB1C2915FFEB79C6B82F720F8C8A42FE9901EF727460ECE7EE7FDC595C969F8l1z2H" TargetMode="External"/><Relationship Id="rId32" Type="http://schemas.openxmlformats.org/officeDocument/2006/relationships/hyperlink" Target="consultantplus://offline/ref=17BA35962AE0822EE75BD70035F29922F5B8485BC961E4622139EB574A80E93B48046E1D62D7AF6CD8E03BE8E3ZCAFN" TargetMode="External"/><Relationship Id="rId5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7" Type="http://schemas.openxmlformats.org/officeDocument/2006/relationships/hyperlink" Target="consultantplus://offline/ref=700C3641393EF162278918FC8FC910950A7D123B995288F5A41EE67F762125AC0584BDC812F5007A0F2205EA26AC8831D09A1D96971D28U73EN" TargetMode="External"/><Relationship Id="rId22" Type="http://schemas.openxmlformats.org/officeDocument/2006/relationships/hyperlink" Target="consultantplus://offline/ref=E04BCE0580FF7273C9DE2252269AC93134E678BA1438660EA3053B285FF1CAFB9E1C2CC07EA5CCUAm9I" TargetMode="External"/><Relationship Id="rId43" Type="http://schemas.openxmlformats.org/officeDocument/2006/relationships/hyperlink" Target="consultantplus://offline/ref=CC2C6297C4A89E50657C6D699119C2CC2EE81B4BCDDD4FEC43D160683ED18476B904A76AED6A15DF0D3EC02276AF7F3F53232E502C70DBh01FN" TargetMode="External"/><Relationship Id="rId6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" Type="http://schemas.openxmlformats.org/officeDocument/2006/relationships/hyperlink" Target="consultantplus://offline/ref=5BF7BF8241BCC6889EB1C2915FFEB79C6B82F720F8C8A42FE9901EF727460ECE7EE7FDC595C969F8l1z2H" TargetMode="External"/><Relationship Id="rId17" Type="http://schemas.openxmlformats.org/officeDocument/2006/relationships/hyperlink" Target="http://budget.1gl.ru/" TargetMode="External"/><Relationship Id="rId33" Type="http://schemas.openxmlformats.org/officeDocument/2006/relationships/hyperlink" Target="consultantplus://offline/ref=CC2C6297C4A89E50657C6D699119C2CC2EE81B4BCDDD4FEC43D160683ED18476B904A76AED6A15DF0D3EC02276AF7F3F53232E502C70DBh01FN" TargetMode="External"/><Relationship Id="rId38" Type="http://schemas.openxmlformats.org/officeDocument/2006/relationships/hyperlink" Target="consultantplus://offline/ref=CC2C6297C4A89E50657C6D699119C2CC2EE81B4BCDDD4FEC43D160683ED18476B904A76AED6A15DE0D3EC02276AF7F3F53232E502C70DBh01FN" TargetMode="External"/><Relationship Id="rId5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5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3" Type="http://schemas.openxmlformats.org/officeDocument/2006/relationships/hyperlink" Target="consultantplus://offline/ref=65FA577A7FEACA0883C9DA577750105213CC13E8932682DFA11B95D698BAEF7E7278BE1914FEDFA8036CA7CB57355AE24B32E43BF5B373iC16N" TargetMode="External"/><Relationship Id="rId238" Type="http://schemas.openxmlformats.org/officeDocument/2006/relationships/hyperlink" Target="consultantplus://offline/ref=700C3641393EF162278918FC8FC910950A7D123B995288F5A41EE67F762125AC0584BDC813F6027A0F2205EA26AC8831D09A1D96971D28U73EN" TargetMode="External"/><Relationship Id="rId23" Type="http://schemas.openxmlformats.org/officeDocument/2006/relationships/hyperlink" Target="consultantplus://offline/ref=9D8161AA42813FF2C5CEF20345109A18045E915A4D486592BF0D91A3DD55F1698951AD87C989255BD5FBE190C6009D654393C4422B6702763792395C742FD49D88D94C4BBB23d1R3M" TargetMode="External"/><Relationship Id="rId28" Type="http://schemas.openxmlformats.org/officeDocument/2006/relationships/hyperlink" Target="consultantplus://offline/ref=E04BCE0580FF7273C9DE2252269AC9313CE172BB10323B04AB5C372A58UFmEI" TargetMode="External"/><Relationship Id="rId4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44" Type="http://schemas.openxmlformats.org/officeDocument/2006/relationships/hyperlink" Target="consultantplus://offline/ref=CC2C6297C4A89E50657C6D699119C2CC2EE81B4BCDDD4FEC43D160683ED18476B904A76AED6A15DE0D3EC02276AF7F3F53232E502C70DBh01FN" TargetMode="External"/><Relationship Id="rId6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6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" Type="http://schemas.openxmlformats.org/officeDocument/2006/relationships/hyperlink" Target="consultantplus://offline/ref=112D2CA7463C204F8D30E10D80700CEFC8FDFE4FA6FA938AEE636877DEFED39DCFEE19E54728F4A8XFQDL" TargetMode="External"/><Relationship Id="rId18" Type="http://schemas.openxmlformats.org/officeDocument/2006/relationships/hyperlink" Target="http://budget.1gl.ru/" TargetMode="External"/><Relationship Id="rId39" Type="http://schemas.openxmlformats.org/officeDocument/2006/relationships/hyperlink" Target="consultantplus://offline/ref=CC2C6297C4A89E50657C6D699119C2CC2EE81B4BCDDD4FEC43D160683ED18476B904A76AED6A15DE0D3EC02276AF7F3F53232E502C70DBh01FN" TargetMode="External"/><Relationship Id="rId10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34" Type="http://schemas.openxmlformats.org/officeDocument/2006/relationships/hyperlink" Target="consultantplus://offline/ref=CC2C6297C4A89E50657C6D699119C2CC2EE81B4BCDDD4FEC43D160683ED18476B904A76AED6A15DE0D3EC02276AF7F3F53232E502C70DBh01FN" TargetMode="External"/><Relationship Id="rId5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5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" Type="http://schemas.openxmlformats.org/officeDocument/2006/relationships/hyperlink" Target="http://budget.1gl.ru/" TargetMode="External"/><Relationship Id="rId7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4" Type="http://schemas.openxmlformats.org/officeDocument/2006/relationships/hyperlink" Target="consultantplus://offline/ref=65FA577A7FEACA0883C9DA577750105213CC13E8932682DFA11B95D698BAEF7E7278BE1914FEDFA8036CA7CB57355AE24B32E43BF5B373iC16N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E04BCE0580FF7273C9DE2252269AC9313EEB73B01338660EA3053B28U5mFI" TargetMode="External"/><Relationship Id="rId24" Type="http://schemas.openxmlformats.org/officeDocument/2006/relationships/hyperlink" Target="consultantplus://offline/ref=9D8161AA42813FF2C5CEF20345109A18045E915A4D486592BF0D91A3DD55F1698951AD87C989255BD5FBE190C6009D654393C4422B6702763792395C742FD49E8CDD4C4BBB23d1R3M" TargetMode="External"/><Relationship Id="rId40" Type="http://schemas.openxmlformats.org/officeDocument/2006/relationships/hyperlink" Target="consultantplus://offline/ref=CC2C6297C4A89E50657C6D699119C2CC2EE81B4BCDDD4FEC43D160683ED18476B904A76AED6A15DE0D3EC02276AF7F3F53232E502C70DBh01FN" TargetMode="External"/><Relationship Id="rId45" Type="http://schemas.openxmlformats.org/officeDocument/2006/relationships/hyperlink" Target="consultantplus://offline/ref=65FA577A7FEACA0883C9DA577750105213CC13E8932682DFA11B95D698BAEF7E7278BE1914FEDFAA036CA7CB57355AE24B32E43BF5B373iC16N" TargetMode="External"/><Relationship Id="rId6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6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" Type="http://schemas.openxmlformats.org/officeDocument/2006/relationships/hyperlink" Target="consultantplus://offline/ref=D7C7764765BCDACB0D923C73716D277241C32E379A2680BDD9F4BE95E47CAD576F36C437798CC2E3B4K3N" TargetMode="External"/><Relationship Id="rId22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40" Type="http://schemas.openxmlformats.org/officeDocument/2006/relationships/theme" Target="theme/theme1.xml"/><Relationship Id="rId14" Type="http://schemas.openxmlformats.org/officeDocument/2006/relationships/hyperlink" Target="consultantplus://offline/ref=6ECEB09D731F6B34C0670C3A980BA991029A17A5F87E9AA334B89276E6AE394FB98760BA6177C8K2q1L" TargetMode="External"/><Relationship Id="rId30" Type="http://schemas.openxmlformats.org/officeDocument/2006/relationships/hyperlink" Target="consultantplus://offline/ref=E04BCE0580FF7273C9DE2252269AC93135E37DB01138660EA3053B28U5mFI" TargetMode="External"/><Relationship Id="rId35" Type="http://schemas.openxmlformats.org/officeDocument/2006/relationships/hyperlink" Target="consultantplus://offline/ref=CC2C6297C4A89E50657C6D699119C2CC2EE81B4BCDDD4FEC43D160683ED18476B904A76AED6A15DF0D3EC02276AF7F3F53232E502C70DBh01FN" TargetMode="External"/><Relationship Id="rId5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" Type="http://schemas.openxmlformats.org/officeDocument/2006/relationships/hyperlink" Target="consultantplus://offline/ref=E04BCE0580FF7273C9DE2252269AC9313CE37DB413333B04AB5C372A58FE95EC995520C17EA5CCA1U5m9I" TargetMode="External"/><Relationship Id="rId5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5" Type="http://schemas.openxmlformats.org/officeDocument/2006/relationships/hyperlink" Target="consultantplus://offline/ref=479C3B304994C1F32524126B5686526EE4F36EC075E94F9DAEB705B595C39619EAA89F6D8354AE5C52B58CE3A3B6C7E56BB36451F536861FuFFBI" TargetMode="External"/><Relationship Id="rId4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6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" Type="http://schemas.openxmlformats.org/officeDocument/2006/relationships/hyperlink" Target="consultantplus://offline/ref=42E300F6CADD719C89D6A8B33FC8EE99A648C0A935CCBF62A765D15811D3D379AE5A20A20E904164967667A549E67C4B46BA4D03037DD6q947H" TargetMode="External"/><Relationship Id="rId41" Type="http://schemas.openxmlformats.org/officeDocument/2006/relationships/hyperlink" Target="consultantplus://offline/ref=CC2C6297C4A89E50657C6D699119C2CC2EE81B4BCDDD4FEC43D160683ED18476B904A76AED6A15DF0D3EC02276AF7F3F53232E502C70DBh01FN" TargetMode="External"/><Relationship Id="rId6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2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" Type="http://schemas.openxmlformats.org/officeDocument/2006/relationships/hyperlink" Target="consultantplus://offline/ref=6ECEB09D731F6B34C0670C3A980BA991029A17A5F87E9AA334B89276E6AE394FB98760BA6177C8K2q1L" TargetMode="External"/><Relationship Id="rId36" Type="http://schemas.openxmlformats.org/officeDocument/2006/relationships/hyperlink" Target="consultantplus://offline/ref=CC2C6297C4A89E50657C6D699119C2CC2EE81B4BCDDD4FEC43D160683ED18476B904A76AED6A15DF0D3EC02276AF7F3F53232E502C70DBh01FN" TargetMode="External"/><Relationship Id="rId5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" Type="http://schemas.openxmlformats.org/officeDocument/2006/relationships/hyperlink" Target="consultantplus://offline/ref=E04BCE0580FF7273C9DE2B4B219AC93138E179B516343B04AB5C372A58FE95EC995520C17EA5CFA2U5m8I" TargetMode="External"/><Relationship Id="rId31" Type="http://schemas.openxmlformats.org/officeDocument/2006/relationships/hyperlink" Target="consultantplus://offline/ref=E04BCE0580FF7273C9DE2252269AC9313CE372B013343B04AB5C372A58FE95EC995520C17EA4CCA4U5mEI" TargetMode="External"/><Relationship Id="rId5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BCE0580FF7273C9DE2252269AC9313CE37DB5113B3B04AB5C372A58FE95EC995520C17EA5CCA1U5mCI" TargetMode="External"/><Relationship Id="rId18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6" Type="http://schemas.openxmlformats.org/officeDocument/2006/relationships/hyperlink" Target="consultantplus://offline/ref=479C3B304994C1F32524126B5686526EE6F16EC172EC4F9DAEB705B595C39619F8A8C7618152B05D56A0DAB2E5uEF2I" TargetMode="External"/><Relationship Id="rId23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47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6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8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5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7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9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0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" Type="http://schemas.openxmlformats.org/officeDocument/2006/relationships/hyperlink" Target="consultantplus://offline/ref=B3117D4E068ACDE57B6B1D617A4A8E66F8834B2735EF7C866D034F0027D89C39DDFE5D6ED8F7A9CAwAH7L" TargetMode="External"/><Relationship Id="rId22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37" Type="http://schemas.openxmlformats.org/officeDocument/2006/relationships/hyperlink" Target="consultantplus://offline/ref=CC2C6297C4A89E50657C6D699119C2CC2EE81B4BCDDD4FEC43D160683ED18476B904A76AED6A15DE0D3EC02276AF7F3F53232E502C70DBh01FN" TargetMode="External"/><Relationship Id="rId5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7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02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2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44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90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65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86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11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232" Type="http://schemas.openxmlformats.org/officeDocument/2006/relationships/hyperlink" Target="consultantplus://offline/ref=65FA577A7FEACA0883C9DA577750105213CC13E8932682DFA11B95D698BAEF7E7278BE1914FEDFA8036CA7CB57355AE24B32E43BF5B373iC16N" TargetMode="External"/><Relationship Id="rId27" Type="http://schemas.openxmlformats.org/officeDocument/2006/relationships/hyperlink" Target="consultantplus://offline/ref=E04BCE0580FF7273C9DE2B4B219AC93138E179B516343B04AB5C372A58FE95EC995520C17EA5CBA3U5mEI" TargetMode="External"/><Relationship Id="rId48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69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13" Type="http://schemas.openxmlformats.org/officeDocument/2006/relationships/hyperlink" Target="consultantplus://offline/ref=65FA577A7FEACA0883C9DA577750105213CC13E8932682DFA11B95D698BAEF7E7278BE1914FEDFAB036CA7CB57355AE24B32E43BF5B373iC16N" TargetMode="External"/><Relationship Id="rId134" Type="http://schemas.openxmlformats.org/officeDocument/2006/relationships/hyperlink" Target="consultantplus://offline/ref=65FA577A7FEACA0883C9DA577750105213CC13E8932682DFA11B95D698BAEF7E7278BE1914FEDFAB036CA7CB57355AE24B32E43BF5B373iC1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34294</Words>
  <Characters>195480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2022-03-29T05:48:00Z</cp:lastPrinted>
  <dcterms:created xsi:type="dcterms:W3CDTF">2022-04-05T11:50:00Z</dcterms:created>
  <dcterms:modified xsi:type="dcterms:W3CDTF">2022-04-05T11:50:00Z</dcterms:modified>
</cp:coreProperties>
</file>